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C81" w:rsidRDefault="00B31C81" w:rsidP="007563A8">
      <w:pPr>
        <w:jc w:val="both"/>
        <w:rPr>
          <w:b/>
          <w:bCs/>
          <w:sz w:val="32"/>
          <w:szCs w:val="32"/>
          <w:rtl/>
          <w:lang w:bidi="ar-IQ"/>
        </w:rPr>
      </w:pPr>
      <w:r w:rsidRPr="003D7A62">
        <w:rPr>
          <w:rFonts w:hint="cs"/>
          <w:b/>
          <w:bCs/>
          <w:sz w:val="32"/>
          <w:szCs w:val="32"/>
          <w:rtl/>
          <w:lang w:bidi="ar-IQ"/>
        </w:rPr>
        <w:t>المرحلة</w:t>
      </w:r>
      <w:r>
        <w:rPr>
          <w:rFonts w:hint="cs"/>
          <w:b/>
          <w:bCs/>
          <w:sz w:val="32"/>
          <w:szCs w:val="32"/>
          <w:rtl/>
          <w:lang w:bidi="ar-IQ"/>
        </w:rPr>
        <w:t xml:space="preserve"> /</w:t>
      </w:r>
      <w:r w:rsidRPr="003D7A62">
        <w:rPr>
          <w:rFonts w:hint="cs"/>
          <w:b/>
          <w:bCs/>
          <w:sz w:val="32"/>
          <w:szCs w:val="32"/>
          <w:rtl/>
          <w:lang w:bidi="ar-IQ"/>
        </w:rPr>
        <w:t xml:space="preserve"> </w:t>
      </w:r>
      <w:r>
        <w:rPr>
          <w:rFonts w:hint="cs"/>
          <w:b/>
          <w:bCs/>
          <w:sz w:val="32"/>
          <w:szCs w:val="32"/>
          <w:rtl/>
          <w:lang w:bidi="ar-IQ"/>
        </w:rPr>
        <w:t xml:space="preserve">الاولى                                         اليوم / </w:t>
      </w:r>
      <w:r w:rsidR="007563A8">
        <w:rPr>
          <w:rFonts w:hint="cs"/>
          <w:b/>
          <w:bCs/>
          <w:sz w:val="32"/>
          <w:szCs w:val="32"/>
          <w:rtl/>
          <w:lang w:bidi="ar-IQ"/>
        </w:rPr>
        <w:t>الاثنين</w:t>
      </w:r>
      <w:r>
        <w:rPr>
          <w:rFonts w:hint="cs"/>
          <w:b/>
          <w:bCs/>
          <w:sz w:val="32"/>
          <w:szCs w:val="32"/>
          <w:rtl/>
          <w:lang w:bidi="ar-IQ"/>
        </w:rPr>
        <w:t xml:space="preserve">          </w:t>
      </w:r>
    </w:p>
    <w:p w:rsidR="00B31C81" w:rsidRDefault="00B31C81" w:rsidP="00EB28C3">
      <w:pPr>
        <w:tabs>
          <w:tab w:val="left" w:pos="5519"/>
        </w:tabs>
        <w:spacing w:line="360" w:lineRule="auto"/>
        <w:jc w:val="both"/>
        <w:rPr>
          <w:b/>
          <w:bCs/>
          <w:sz w:val="32"/>
          <w:szCs w:val="32"/>
          <w:rtl/>
          <w:lang w:bidi="ar-IQ"/>
        </w:rPr>
      </w:pPr>
      <w:r>
        <w:rPr>
          <w:rFonts w:hint="cs"/>
          <w:b/>
          <w:bCs/>
          <w:sz w:val="32"/>
          <w:szCs w:val="32"/>
          <w:rtl/>
          <w:lang w:bidi="ar-IQ"/>
        </w:rPr>
        <w:t xml:space="preserve">المادة </w:t>
      </w:r>
      <w:r>
        <w:rPr>
          <w:b/>
          <w:bCs/>
          <w:sz w:val="32"/>
          <w:szCs w:val="32"/>
          <w:rtl/>
          <w:lang w:bidi="ar-IQ"/>
        </w:rPr>
        <w:t>–</w:t>
      </w:r>
      <w:r>
        <w:rPr>
          <w:rFonts w:hint="cs"/>
          <w:b/>
          <w:bCs/>
          <w:sz w:val="32"/>
          <w:szCs w:val="32"/>
          <w:rtl/>
          <w:lang w:bidi="ar-IQ"/>
        </w:rPr>
        <w:t xml:space="preserve"> حقوق الانسان                                     التاريخ /</w:t>
      </w:r>
      <w:r w:rsidR="00232DF9">
        <w:rPr>
          <w:rFonts w:hint="cs"/>
          <w:b/>
          <w:bCs/>
          <w:sz w:val="32"/>
          <w:szCs w:val="32"/>
          <w:rtl/>
          <w:lang w:bidi="ar-IQ"/>
        </w:rPr>
        <w:t>2</w:t>
      </w:r>
      <w:r w:rsidR="007D12AD">
        <w:rPr>
          <w:rFonts w:hint="cs"/>
          <w:b/>
          <w:bCs/>
          <w:sz w:val="32"/>
          <w:szCs w:val="32"/>
          <w:rtl/>
          <w:lang w:bidi="ar-IQ"/>
        </w:rPr>
        <w:t>6</w:t>
      </w:r>
      <w:r>
        <w:rPr>
          <w:rFonts w:hint="cs"/>
          <w:b/>
          <w:bCs/>
          <w:sz w:val="32"/>
          <w:szCs w:val="32"/>
          <w:rtl/>
          <w:lang w:bidi="ar-IQ"/>
        </w:rPr>
        <w:t>/4/202</w:t>
      </w:r>
      <w:r w:rsidR="00EB28C3">
        <w:rPr>
          <w:rFonts w:hint="cs"/>
          <w:b/>
          <w:bCs/>
          <w:sz w:val="32"/>
          <w:szCs w:val="32"/>
          <w:rtl/>
          <w:lang w:bidi="ar-IQ"/>
        </w:rPr>
        <w:t>3</w:t>
      </w:r>
      <w:bookmarkStart w:id="0" w:name="_GoBack"/>
      <w:bookmarkEnd w:id="0"/>
    </w:p>
    <w:p w:rsidR="00B31C81" w:rsidRDefault="00B31C81" w:rsidP="00AA3619">
      <w:pPr>
        <w:spacing w:line="360" w:lineRule="auto"/>
        <w:jc w:val="both"/>
        <w:rPr>
          <w:b/>
          <w:bCs/>
          <w:sz w:val="32"/>
          <w:szCs w:val="32"/>
          <w:rtl/>
          <w:lang w:bidi="ar-IQ"/>
        </w:rPr>
      </w:pPr>
      <w:r>
        <w:rPr>
          <w:rFonts w:hint="cs"/>
          <w:b/>
          <w:bCs/>
          <w:sz w:val="32"/>
          <w:szCs w:val="32"/>
          <w:rtl/>
          <w:lang w:bidi="ar-IQ"/>
        </w:rPr>
        <w:t xml:space="preserve">الموضوع </w:t>
      </w:r>
      <w:r>
        <w:rPr>
          <w:b/>
          <w:bCs/>
          <w:sz w:val="32"/>
          <w:szCs w:val="32"/>
          <w:rtl/>
          <w:lang w:bidi="ar-IQ"/>
        </w:rPr>
        <w:t>–</w:t>
      </w:r>
      <w:r>
        <w:rPr>
          <w:rFonts w:hint="cs"/>
          <w:b/>
          <w:bCs/>
          <w:sz w:val="32"/>
          <w:szCs w:val="32"/>
          <w:rtl/>
          <w:lang w:bidi="ar-IQ"/>
        </w:rPr>
        <w:t xml:space="preserve"> </w:t>
      </w:r>
      <w:r w:rsidR="00AA3619">
        <w:rPr>
          <w:rFonts w:hint="cs"/>
          <w:b/>
          <w:bCs/>
          <w:sz w:val="32"/>
          <w:szCs w:val="32"/>
          <w:rtl/>
          <w:lang w:bidi="ar-IQ"/>
        </w:rPr>
        <w:t>حق المشاركة في الشؤون العامة</w:t>
      </w:r>
      <w:r>
        <w:rPr>
          <w:rFonts w:hint="cs"/>
          <w:b/>
          <w:bCs/>
          <w:sz w:val="32"/>
          <w:szCs w:val="32"/>
          <w:rtl/>
          <w:lang w:bidi="ar-IQ"/>
        </w:rPr>
        <w:t xml:space="preserve"> </w:t>
      </w:r>
    </w:p>
    <w:p w:rsidR="00456F2E" w:rsidRDefault="00B31C81" w:rsidP="00456F2E">
      <w:pPr>
        <w:jc w:val="both"/>
        <w:rPr>
          <w:b/>
          <w:bCs/>
          <w:sz w:val="32"/>
          <w:szCs w:val="32"/>
          <w:rtl/>
          <w:lang w:bidi="ar-IQ"/>
        </w:rPr>
      </w:pPr>
      <w:r>
        <w:rPr>
          <w:rFonts w:hint="cs"/>
          <w:b/>
          <w:bCs/>
          <w:sz w:val="32"/>
          <w:szCs w:val="32"/>
          <w:rtl/>
          <w:lang w:bidi="ar-IQ"/>
        </w:rPr>
        <w:t xml:space="preserve">ـــــــــــــــــــــــــــــــــــــــــــــــــــــــــــــــــــــــــــــــــــــــــــــــــــــــــــــــــــــــــــــــــــــــــ </w:t>
      </w:r>
    </w:p>
    <w:p w:rsidR="00B31C81" w:rsidRDefault="00B31C81" w:rsidP="002F45D6">
      <w:pPr>
        <w:shd w:val="clear" w:color="auto" w:fill="A6A6A6" w:themeFill="background1" w:themeFillShade="A6"/>
        <w:jc w:val="both"/>
        <w:rPr>
          <w:rFonts w:asciiTheme="minorBidi" w:hAnsiTheme="minorBidi"/>
          <w:b/>
          <w:bCs/>
          <w:sz w:val="32"/>
          <w:szCs w:val="32"/>
          <w:rtl/>
          <w:lang w:bidi="ar-IQ"/>
        </w:rPr>
      </w:pPr>
      <w:r w:rsidRPr="00B31C81">
        <w:rPr>
          <w:rFonts w:hint="cs"/>
          <w:b/>
          <w:bCs/>
          <w:sz w:val="32"/>
          <w:szCs w:val="32"/>
          <w:rtl/>
          <w:lang w:bidi="ar-IQ"/>
        </w:rPr>
        <w:t>المطلب الاول</w:t>
      </w:r>
      <w:r w:rsidR="001A6F5C">
        <w:rPr>
          <w:rFonts w:hint="cs"/>
          <w:b/>
          <w:bCs/>
          <w:sz w:val="32"/>
          <w:szCs w:val="32"/>
          <w:rtl/>
          <w:lang w:bidi="ar-IQ"/>
        </w:rPr>
        <w:t>:</w:t>
      </w:r>
      <w:r w:rsidR="00190731">
        <w:rPr>
          <w:rFonts w:hint="cs"/>
          <w:b/>
          <w:bCs/>
          <w:sz w:val="32"/>
          <w:szCs w:val="32"/>
          <w:rtl/>
          <w:lang w:bidi="ar-IQ"/>
        </w:rPr>
        <w:t>-</w:t>
      </w:r>
      <w:r w:rsidRPr="00B31C81">
        <w:rPr>
          <w:rFonts w:hint="cs"/>
          <w:b/>
          <w:bCs/>
          <w:sz w:val="32"/>
          <w:szCs w:val="32"/>
          <w:rtl/>
          <w:lang w:bidi="ar-IQ"/>
        </w:rPr>
        <w:t xml:space="preserve"> </w:t>
      </w:r>
      <w:r w:rsidR="007D12AD">
        <w:rPr>
          <w:rFonts w:asciiTheme="minorBidi" w:hAnsiTheme="minorBidi" w:hint="cs"/>
          <w:b/>
          <w:bCs/>
          <w:sz w:val="32"/>
          <w:szCs w:val="32"/>
          <w:rtl/>
          <w:lang w:bidi="ar-IQ"/>
        </w:rPr>
        <w:t>حق مخاطبة السلطات العامة</w:t>
      </w:r>
      <w:r>
        <w:rPr>
          <w:rFonts w:asciiTheme="minorBidi" w:hAnsiTheme="minorBidi" w:hint="cs"/>
          <w:b/>
          <w:bCs/>
          <w:sz w:val="32"/>
          <w:szCs w:val="32"/>
          <w:rtl/>
          <w:lang w:bidi="ar-IQ"/>
        </w:rPr>
        <w:t xml:space="preserve"> </w:t>
      </w:r>
      <w:r w:rsidR="005D2A53">
        <w:rPr>
          <w:rFonts w:asciiTheme="minorBidi" w:hAnsiTheme="minorBidi" w:hint="cs"/>
          <w:b/>
          <w:bCs/>
          <w:sz w:val="32"/>
          <w:szCs w:val="32"/>
          <w:rtl/>
          <w:lang w:bidi="ar-IQ"/>
        </w:rPr>
        <w:t>:-</w:t>
      </w:r>
    </w:p>
    <w:p w:rsidR="00B31C81" w:rsidRDefault="00B31C81" w:rsidP="007D12AD">
      <w:pPr>
        <w:jc w:val="both"/>
        <w:rPr>
          <w:rFonts w:asciiTheme="minorBidi" w:hAnsiTheme="minorBidi"/>
          <w:b/>
          <w:bCs/>
          <w:sz w:val="32"/>
          <w:szCs w:val="32"/>
          <w:rtl/>
          <w:lang w:bidi="ar-IQ"/>
        </w:rPr>
      </w:pPr>
      <w:r w:rsidRPr="00DE6D84">
        <w:rPr>
          <w:rFonts w:asciiTheme="minorBidi" w:hAnsiTheme="minorBidi" w:hint="cs"/>
          <w:b/>
          <w:bCs/>
          <w:sz w:val="32"/>
          <w:szCs w:val="32"/>
          <w:shd w:val="clear" w:color="auto" w:fill="7F7F7F" w:themeFill="text1" w:themeFillTint="80"/>
          <w:rtl/>
          <w:lang w:bidi="ar-IQ"/>
        </w:rPr>
        <w:t xml:space="preserve">الفرع الاول </w:t>
      </w:r>
      <w:r w:rsidR="005D2A53" w:rsidRPr="00DE6D84">
        <w:rPr>
          <w:rFonts w:asciiTheme="minorBidi" w:hAnsiTheme="minorBidi" w:hint="cs"/>
          <w:b/>
          <w:bCs/>
          <w:sz w:val="32"/>
          <w:szCs w:val="32"/>
          <w:shd w:val="clear" w:color="auto" w:fill="7F7F7F" w:themeFill="text1" w:themeFillTint="80"/>
          <w:rtl/>
          <w:lang w:bidi="ar-IQ"/>
        </w:rPr>
        <w:t>:-</w:t>
      </w:r>
      <w:r w:rsidR="00232DF9">
        <w:rPr>
          <w:rFonts w:asciiTheme="minorBidi" w:hAnsiTheme="minorBidi" w:hint="cs"/>
          <w:b/>
          <w:bCs/>
          <w:sz w:val="32"/>
          <w:szCs w:val="32"/>
          <w:rtl/>
          <w:lang w:bidi="ar-IQ"/>
        </w:rPr>
        <w:t xml:space="preserve"> مفهوم حق </w:t>
      </w:r>
      <w:r w:rsidR="007D12AD">
        <w:rPr>
          <w:rFonts w:asciiTheme="minorBidi" w:hAnsiTheme="minorBidi" w:hint="cs"/>
          <w:b/>
          <w:bCs/>
          <w:sz w:val="32"/>
          <w:szCs w:val="32"/>
          <w:rtl/>
          <w:lang w:bidi="ar-IQ"/>
        </w:rPr>
        <w:t xml:space="preserve">مخاطبة السلطات العامة </w:t>
      </w:r>
      <w:r w:rsidR="005D2A53">
        <w:rPr>
          <w:rFonts w:asciiTheme="minorBidi" w:hAnsiTheme="minorBidi" w:hint="cs"/>
          <w:b/>
          <w:bCs/>
          <w:sz w:val="32"/>
          <w:szCs w:val="32"/>
          <w:rtl/>
          <w:lang w:bidi="ar-IQ"/>
        </w:rPr>
        <w:t>:-</w:t>
      </w:r>
    </w:p>
    <w:p w:rsidR="00232DF9" w:rsidRDefault="00232DF9" w:rsidP="007D12AD">
      <w:pPr>
        <w:jc w:val="both"/>
        <w:rPr>
          <w:rFonts w:asciiTheme="minorBidi" w:hAnsiTheme="minorBidi"/>
          <w:b/>
          <w:bCs/>
          <w:sz w:val="32"/>
          <w:szCs w:val="32"/>
          <w:rtl/>
          <w:lang w:bidi="ar-IQ"/>
        </w:rPr>
      </w:pPr>
      <w:r>
        <w:rPr>
          <w:rFonts w:asciiTheme="minorBidi" w:hAnsiTheme="minorBidi" w:hint="cs"/>
          <w:b/>
          <w:bCs/>
          <w:sz w:val="32"/>
          <w:szCs w:val="32"/>
          <w:rtl/>
          <w:lang w:bidi="ar-IQ"/>
        </w:rPr>
        <w:t xml:space="preserve">وهي </w:t>
      </w:r>
      <w:r w:rsidR="007D12AD">
        <w:rPr>
          <w:rFonts w:asciiTheme="minorBidi" w:hAnsiTheme="minorBidi" w:hint="cs"/>
          <w:b/>
          <w:bCs/>
          <w:sz w:val="32"/>
          <w:szCs w:val="32"/>
          <w:rtl/>
          <w:lang w:bidi="ar-IQ"/>
        </w:rPr>
        <w:t xml:space="preserve">المظهر الثالث من مظاهر حق الافراد في المشاركة في ادارة الشؤون العامة للدولة وتعني حق كل مواطن في تقديم طلب تظلم او شكوى الى الجهات ذات العلاقة او أبداء رأيه او ملاحظاته او مقترحاته حول اداء مرفق من مرافق الدولة او سلطة من سلطات الدولة ويرغب في ايصال صوته الى السلطة التنفيذية او السلطة التشريعية في الدولة </w:t>
      </w:r>
      <w:r>
        <w:rPr>
          <w:rFonts w:asciiTheme="minorBidi" w:hAnsiTheme="minorBidi" w:hint="cs"/>
          <w:b/>
          <w:bCs/>
          <w:sz w:val="32"/>
          <w:szCs w:val="32"/>
          <w:rtl/>
          <w:lang w:bidi="ar-IQ"/>
        </w:rPr>
        <w:t xml:space="preserve"> .</w:t>
      </w:r>
    </w:p>
    <w:p w:rsidR="00EA7AA0" w:rsidRPr="00841827" w:rsidRDefault="00841827" w:rsidP="007D12AD">
      <w:pPr>
        <w:pStyle w:val="a5"/>
        <w:numPr>
          <w:ilvl w:val="0"/>
          <w:numId w:val="6"/>
        </w:numPr>
        <w:jc w:val="both"/>
        <w:rPr>
          <w:rFonts w:asciiTheme="minorBidi" w:hAnsiTheme="minorBidi"/>
          <w:b/>
          <w:bCs/>
          <w:color w:val="1F497D" w:themeColor="text2"/>
          <w:sz w:val="32"/>
          <w:szCs w:val="32"/>
          <w:lang w:bidi="ar-IQ"/>
        </w:rPr>
      </w:pPr>
      <w:r w:rsidRPr="00841827">
        <w:rPr>
          <w:rFonts w:asciiTheme="minorBidi" w:hAnsiTheme="minorBidi" w:hint="cs"/>
          <w:b/>
          <w:bCs/>
          <w:color w:val="1F497D" w:themeColor="text2"/>
          <w:sz w:val="32"/>
          <w:szCs w:val="32"/>
          <w:rtl/>
          <w:lang w:bidi="ar-IQ"/>
        </w:rPr>
        <w:t xml:space="preserve">اخواني الطلبة </w:t>
      </w:r>
      <w:r w:rsidR="007D12AD" w:rsidRPr="00841827">
        <w:rPr>
          <w:rFonts w:asciiTheme="minorBidi" w:hAnsiTheme="minorBidi" w:hint="cs"/>
          <w:b/>
          <w:bCs/>
          <w:color w:val="1F497D" w:themeColor="text2"/>
          <w:sz w:val="32"/>
          <w:szCs w:val="32"/>
          <w:rtl/>
          <w:lang w:bidi="ar-IQ"/>
        </w:rPr>
        <w:t>نلاحظ هنالك عدة وسائل لمخاطبة السلطات العامة من هذه الوسائل</w:t>
      </w:r>
      <w:r w:rsidR="00551268" w:rsidRPr="00841827">
        <w:rPr>
          <w:rFonts w:asciiTheme="minorBidi" w:hAnsiTheme="minorBidi" w:hint="cs"/>
          <w:b/>
          <w:bCs/>
          <w:color w:val="1F497D" w:themeColor="text2"/>
          <w:sz w:val="32"/>
          <w:szCs w:val="32"/>
          <w:rtl/>
          <w:lang w:bidi="ar-IQ"/>
        </w:rPr>
        <w:t xml:space="preserve"> :-</w:t>
      </w:r>
      <w:r w:rsidR="007D12AD" w:rsidRPr="00841827">
        <w:rPr>
          <w:rFonts w:asciiTheme="minorBidi" w:hAnsiTheme="minorBidi" w:hint="cs"/>
          <w:b/>
          <w:bCs/>
          <w:color w:val="1F497D" w:themeColor="text2"/>
          <w:sz w:val="32"/>
          <w:szCs w:val="32"/>
          <w:rtl/>
          <w:lang w:bidi="ar-IQ"/>
        </w:rPr>
        <w:t xml:space="preserve"> </w:t>
      </w:r>
    </w:p>
    <w:p w:rsidR="00EA7AA0" w:rsidRDefault="007D12AD" w:rsidP="00EA7AA0">
      <w:pPr>
        <w:pStyle w:val="a5"/>
        <w:numPr>
          <w:ilvl w:val="0"/>
          <w:numId w:val="8"/>
        </w:numPr>
        <w:jc w:val="both"/>
        <w:rPr>
          <w:rFonts w:asciiTheme="minorBidi" w:hAnsiTheme="minorBidi"/>
          <w:b/>
          <w:bCs/>
          <w:sz w:val="32"/>
          <w:szCs w:val="32"/>
          <w:lang w:bidi="ar-IQ"/>
        </w:rPr>
      </w:pPr>
      <w:r>
        <w:rPr>
          <w:rFonts w:asciiTheme="minorBidi" w:hAnsiTheme="minorBidi" w:hint="cs"/>
          <w:b/>
          <w:bCs/>
          <w:sz w:val="32"/>
          <w:szCs w:val="32"/>
          <w:rtl/>
          <w:lang w:bidi="ar-IQ"/>
        </w:rPr>
        <w:t xml:space="preserve">صناديق الشكاوى الموجودة على جدران اغلب دوائر الدولة </w:t>
      </w:r>
      <w:r w:rsidR="00EA7AA0">
        <w:rPr>
          <w:rFonts w:asciiTheme="minorBidi" w:hAnsiTheme="minorBidi" w:hint="cs"/>
          <w:b/>
          <w:bCs/>
          <w:sz w:val="32"/>
          <w:szCs w:val="32"/>
          <w:rtl/>
          <w:lang w:bidi="ar-IQ"/>
        </w:rPr>
        <w:t xml:space="preserve">التي تعتبر احد الوسائل المهمة في بيان رضا المواطن عن </w:t>
      </w:r>
      <w:proofErr w:type="spellStart"/>
      <w:r w:rsidR="00EA7AA0">
        <w:rPr>
          <w:rFonts w:asciiTheme="minorBidi" w:hAnsiTheme="minorBidi" w:hint="cs"/>
          <w:b/>
          <w:bCs/>
          <w:sz w:val="32"/>
          <w:szCs w:val="32"/>
          <w:rtl/>
          <w:lang w:bidi="ar-IQ"/>
        </w:rPr>
        <w:t>عن</w:t>
      </w:r>
      <w:proofErr w:type="spellEnd"/>
      <w:r w:rsidR="00EA7AA0">
        <w:rPr>
          <w:rFonts w:asciiTheme="minorBidi" w:hAnsiTheme="minorBidi" w:hint="cs"/>
          <w:b/>
          <w:bCs/>
          <w:sz w:val="32"/>
          <w:szCs w:val="32"/>
          <w:rtl/>
          <w:lang w:bidi="ar-IQ"/>
        </w:rPr>
        <w:t xml:space="preserve"> اداء هذا الدائرة او المرفق العام .</w:t>
      </w:r>
      <w:r>
        <w:rPr>
          <w:rFonts w:asciiTheme="minorBidi" w:hAnsiTheme="minorBidi" w:hint="cs"/>
          <w:b/>
          <w:bCs/>
          <w:sz w:val="32"/>
          <w:szCs w:val="32"/>
          <w:rtl/>
          <w:lang w:bidi="ar-IQ"/>
        </w:rPr>
        <w:t xml:space="preserve"> </w:t>
      </w:r>
    </w:p>
    <w:p w:rsidR="00EA7AA0" w:rsidRDefault="007D12AD" w:rsidP="00EA7AA0">
      <w:pPr>
        <w:pStyle w:val="a5"/>
        <w:numPr>
          <w:ilvl w:val="0"/>
          <w:numId w:val="8"/>
        </w:numPr>
        <w:jc w:val="both"/>
        <w:rPr>
          <w:rFonts w:asciiTheme="minorBidi" w:hAnsiTheme="minorBidi"/>
          <w:b/>
          <w:bCs/>
          <w:sz w:val="32"/>
          <w:szCs w:val="32"/>
          <w:lang w:bidi="ar-IQ"/>
        </w:rPr>
      </w:pPr>
      <w:r>
        <w:rPr>
          <w:rFonts w:asciiTheme="minorBidi" w:hAnsiTheme="minorBidi" w:hint="cs"/>
          <w:b/>
          <w:bCs/>
          <w:sz w:val="32"/>
          <w:szCs w:val="32"/>
          <w:rtl/>
          <w:lang w:bidi="ar-IQ"/>
        </w:rPr>
        <w:t xml:space="preserve">يوجد في كل دائرة من دوائر الدولة مكتب يسمى (مكتب شؤون المواطنين) تكون مهمة هذا المكتب استقبال طلبات المواطنين </w:t>
      </w:r>
      <w:r w:rsidR="00273DF8">
        <w:rPr>
          <w:rFonts w:asciiTheme="minorBidi" w:hAnsiTheme="minorBidi" w:hint="cs"/>
          <w:b/>
          <w:bCs/>
          <w:sz w:val="32"/>
          <w:szCs w:val="32"/>
          <w:rtl/>
          <w:lang w:bidi="ar-IQ"/>
        </w:rPr>
        <w:t xml:space="preserve">وايصالها الى الجهات ذات العلاقة  </w:t>
      </w:r>
      <w:r w:rsidR="00EA7AA0">
        <w:rPr>
          <w:rFonts w:asciiTheme="minorBidi" w:hAnsiTheme="minorBidi" w:hint="cs"/>
          <w:b/>
          <w:bCs/>
          <w:sz w:val="32"/>
          <w:szCs w:val="32"/>
          <w:rtl/>
          <w:lang w:bidi="ar-IQ"/>
        </w:rPr>
        <w:t xml:space="preserve">، </w:t>
      </w:r>
      <w:r w:rsidR="00273DF8">
        <w:rPr>
          <w:rFonts w:asciiTheme="minorBidi" w:hAnsiTheme="minorBidi" w:hint="cs"/>
          <w:b/>
          <w:bCs/>
          <w:sz w:val="32"/>
          <w:szCs w:val="32"/>
          <w:rtl/>
          <w:lang w:bidi="ar-IQ"/>
        </w:rPr>
        <w:t xml:space="preserve">يتم تزويد مكاتب شؤون المواطنين بتقارير شهرية او دورية عن نسب انجاز طلبات المواطنين </w:t>
      </w:r>
      <w:r w:rsidR="00EA7AA0">
        <w:rPr>
          <w:rFonts w:asciiTheme="minorBidi" w:hAnsiTheme="minorBidi" w:hint="cs"/>
          <w:b/>
          <w:bCs/>
          <w:sz w:val="32"/>
          <w:szCs w:val="32"/>
          <w:rtl/>
          <w:lang w:bidi="ar-IQ"/>
        </w:rPr>
        <w:t>.</w:t>
      </w:r>
      <w:r w:rsidR="00273DF8">
        <w:rPr>
          <w:rFonts w:asciiTheme="minorBidi" w:hAnsiTheme="minorBidi" w:hint="cs"/>
          <w:b/>
          <w:bCs/>
          <w:sz w:val="32"/>
          <w:szCs w:val="32"/>
          <w:rtl/>
          <w:lang w:bidi="ar-IQ"/>
        </w:rPr>
        <w:t xml:space="preserve"> </w:t>
      </w:r>
    </w:p>
    <w:p w:rsidR="00EA7AA0" w:rsidRDefault="00273DF8" w:rsidP="00EA7AA0">
      <w:pPr>
        <w:pStyle w:val="a5"/>
        <w:numPr>
          <w:ilvl w:val="0"/>
          <w:numId w:val="8"/>
        </w:numPr>
        <w:jc w:val="both"/>
        <w:rPr>
          <w:rFonts w:asciiTheme="minorBidi" w:hAnsiTheme="minorBidi"/>
          <w:b/>
          <w:bCs/>
          <w:sz w:val="32"/>
          <w:szCs w:val="32"/>
          <w:lang w:bidi="ar-IQ"/>
        </w:rPr>
      </w:pPr>
      <w:r>
        <w:rPr>
          <w:rFonts w:asciiTheme="minorBidi" w:hAnsiTheme="minorBidi" w:hint="cs"/>
          <w:b/>
          <w:bCs/>
          <w:sz w:val="32"/>
          <w:szCs w:val="32"/>
          <w:rtl/>
          <w:lang w:bidi="ar-IQ"/>
        </w:rPr>
        <w:t xml:space="preserve">في الوقت الحاضر </w:t>
      </w:r>
      <w:r w:rsidR="00EA7AA0">
        <w:rPr>
          <w:rFonts w:asciiTheme="minorBidi" w:hAnsiTheme="minorBidi" w:hint="cs"/>
          <w:b/>
          <w:bCs/>
          <w:sz w:val="32"/>
          <w:szCs w:val="32"/>
          <w:rtl/>
          <w:lang w:bidi="ar-IQ"/>
        </w:rPr>
        <w:t xml:space="preserve">تعد </w:t>
      </w:r>
      <w:r>
        <w:rPr>
          <w:rFonts w:asciiTheme="minorBidi" w:hAnsiTheme="minorBidi" w:hint="cs"/>
          <w:b/>
          <w:bCs/>
          <w:sz w:val="32"/>
          <w:szCs w:val="32"/>
          <w:rtl/>
          <w:lang w:bidi="ar-IQ"/>
        </w:rPr>
        <w:t>وسائل التواصل الاجتماعي من الوسائل المهمة في مخاطبة هذه السلطات</w:t>
      </w:r>
      <w:r w:rsidR="00EA7AA0">
        <w:rPr>
          <w:rFonts w:asciiTheme="minorBidi" w:hAnsiTheme="minorBidi" w:hint="cs"/>
          <w:b/>
          <w:bCs/>
          <w:sz w:val="32"/>
          <w:szCs w:val="32"/>
          <w:rtl/>
          <w:lang w:bidi="ar-IQ"/>
        </w:rPr>
        <w:t xml:space="preserve"> وايصال مظلمة كل مواطن الى السلطات الرسمية في الدولة . </w:t>
      </w:r>
    </w:p>
    <w:p w:rsidR="00273DF8" w:rsidRDefault="00EA7AA0" w:rsidP="00EA7AA0">
      <w:pPr>
        <w:pStyle w:val="a5"/>
        <w:numPr>
          <w:ilvl w:val="0"/>
          <w:numId w:val="8"/>
        </w:numPr>
        <w:jc w:val="both"/>
        <w:rPr>
          <w:rFonts w:asciiTheme="minorBidi" w:hAnsiTheme="minorBidi"/>
          <w:b/>
          <w:bCs/>
          <w:sz w:val="32"/>
          <w:szCs w:val="32"/>
          <w:lang w:bidi="ar-IQ"/>
        </w:rPr>
      </w:pPr>
      <w:r>
        <w:rPr>
          <w:rFonts w:asciiTheme="minorBidi" w:hAnsiTheme="minorBidi" w:hint="cs"/>
          <w:b/>
          <w:bCs/>
          <w:sz w:val="32"/>
          <w:szCs w:val="32"/>
          <w:rtl/>
          <w:lang w:bidi="ar-IQ"/>
        </w:rPr>
        <w:t>ان لوسائل الاعلام المختلفة من (الصحف والمجلات والقنوات الفضائية والاذاعات المرئية والمسموعة ) دور مؤثر ومهم في نقل طلبات الافراد الى السلطات العامة</w:t>
      </w:r>
      <w:r w:rsidR="00AA3619">
        <w:rPr>
          <w:rFonts w:asciiTheme="minorBidi" w:hAnsiTheme="minorBidi" w:hint="cs"/>
          <w:b/>
          <w:bCs/>
          <w:sz w:val="32"/>
          <w:szCs w:val="32"/>
          <w:rtl/>
          <w:lang w:bidi="ar-IQ"/>
        </w:rPr>
        <w:t xml:space="preserve"> وتسليط الضوء على معاناة المواطنين المتمثلة بنقص الخدمات المقدمة اليهم من قبل احد مرافق الدولة</w:t>
      </w:r>
      <w:r>
        <w:rPr>
          <w:rFonts w:asciiTheme="minorBidi" w:hAnsiTheme="minorBidi" w:hint="cs"/>
          <w:b/>
          <w:bCs/>
          <w:sz w:val="32"/>
          <w:szCs w:val="32"/>
          <w:rtl/>
          <w:lang w:bidi="ar-IQ"/>
        </w:rPr>
        <w:t>.</w:t>
      </w:r>
      <w:r w:rsidR="00273DF8">
        <w:rPr>
          <w:rFonts w:asciiTheme="minorBidi" w:hAnsiTheme="minorBidi" w:hint="cs"/>
          <w:b/>
          <w:bCs/>
          <w:sz w:val="32"/>
          <w:szCs w:val="32"/>
          <w:rtl/>
          <w:lang w:bidi="ar-IQ"/>
        </w:rPr>
        <w:t xml:space="preserve"> </w:t>
      </w:r>
    </w:p>
    <w:p w:rsidR="00232DF9" w:rsidRPr="00273DF8" w:rsidRDefault="007D12AD" w:rsidP="00273DF8">
      <w:pPr>
        <w:ind w:left="360"/>
        <w:jc w:val="both"/>
        <w:rPr>
          <w:rFonts w:asciiTheme="minorBidi" w:hAnsiTheme="minorBidi"/>
          <w:b/>
          <w:bCs/>
          <w:sz w:val="32"/>
          <w:szCs w:val="32"/>
          <w:rtl/>
          <w:lang w:bidi="ar-IQ"/>
        </w:rPr>
      </w:pPr>
      <w:r w:rsidRPr="00273DF8">
        <w:rPr>
          <w:rFonts w:asciiTheme="minorBidi" w:hAnsiTheme="minorBidi" w:hint="cs"/>
          <w:b/>
          <w:bCs/>
          <w:sz w:val="32"/>
          <w:szCs w:val="32"/>
          <w:rtl/>
          <w:lang w:bidi="ar-IQ"/>
        </w:rPr>
        <w:t xml:space="preserve"> </w:t>
      </w:r>
    </w:p>
    <w:p w:rsidR="00790293" w:rsidRDefault="00456F2E" w:rsidP="00273DF8">
      <w:pPr>
        <w:jc w:val="both"/>
        <w:rPr>
          <w:rFonts w:asciiTheme="minorBidi" w:hAnsiTheme="minorBidi"/>
          <w:b/>
          <w:bCs/>
          <w:sz w:val="32"/>
          <w:szCs w:val="32"/>
          <w:rtl/>
          <w:lang w:bidi="ar-IQ"/>
        </w:rPr>
      </w:pPr>
      <w:r w:rsidRPr="00DE6D84">
        <w:rPr>
          <w:rFonts w:asciiTheme="minorBidi" w:hAnsiTheme="minorBidi" w:hint="cs"/>
          <w:b/>
          <w:bCs/>
          <w:sz w:val="32"/>
          <w:szCs w:val="32"/>
          <w:shd w:val="clear" w:color="auto" w:fill="7F7F7F" w:themeFill="text1" w:themeFillTint="80"/>
          <w:rtl/>
          <w:lang w:bidi="ar-IQ"/>
        </w:rPr>
        <w:t>الفرع الثاني :-</w:t>
      </w:r>
      <w:r w:rsidR="00232DF9">
        <w:rPr>
          <w:rFonts w:asciiTheme="minorBidi" w:hAnsiTheme="minorBidi" w:hint="cs"/>
          <w:b/>
          <w:bCs/>
          <w:sz w:val="32"/>
          <w:szCs w:val="32"/>
          <w:rtl/>
          <w:lang w:bidi="ar-IQ"/>
        </w:rPr>
        <w:t xml:space="preserve"> </w:t>
      </w:r>
      <w:r w:rsidR="00273DF8">
        <w:rPr>
          <w:rFonts w:asciiTheme="minorBidi" w:hAnsiTheme="minorBidi" w:hint="cs"/>
          <w:b/>
          <w:bCs/>
          <w:sz w:val="32"/>
          <w:szCs w:val="32"/>
          <w:rtl/>
          <w:lang w:bidi="ar-IQ"/>
        </w:rPr>
        <w:t>أهمية حق مخاطبة السلطات العامة</w:t>
      </w:r>
      <w:r>
        <w:rPr>
          <w:rFonts w:asciiTheme="minorBidi" w:hAnsiTheme="minorBidi" w:hint="cs"/>
          <w:b/>
          <w:bCs/>
          <w:sz w:val="32"/>
          <w:szCs w:val="32"/>
          <w:rtl/>
          <w:lang w:bidi="ar-IQ"/>
        </w:rPr>
        <w:t>:-</w:t>
      </w:r>
      <w:r w:rsidR="00232DF9">
        <w:rPr>
          <w:rFonts w:asciiTheme="minorBidi" w:hAnsiTheme="minorBidi" w:hint="cs"/>
          <w:b/>
          <w:bCs/>
          <w:sz w:val="32"/>
          <w:szCs w:val="32"/>
          <w:rtl/>
          <w:lang w:bidi="ar-IQ"/>
        </w:rPr>
        <w:t xml:space="preserve"> </w:t>
      </w:r>
    </w:p>
    <w:p w:rsidR="00273DF8" w:rsidRDefault="00273DF8" w:rsidP="00273DF8">
      <w:pPr>
        <w:jc w:val="both"/>
        <w:rPr>
          <w:rFonts w:asciiTheme="minorBidi" w:hAnsiTheme="minorBidi"/>
          <w:b/>
          <w:bCs/>
          <w:sz w:val="32"/>
          <w:szCs w:val="32"/>
          <w:rtl/>
          <w:lang w:bidi="ar-IQ"/>
        </w:rPr>
      </w:pPr>
      <w:r>
        <w:rPr>
          <w:rFonts w:asciiTheme="minorBidi" w:hAnsiTheme="minorBidi" w:hint="cs"/>
          <w:b/>
          <w:bCs/>
          <w:sz w:val="32"/>
          <w:szCs w:val="32"/>
          <w:rtl/>
          <w:lang w:bidi="ar-IQ"/>
        </w:rPr>
        <w:t>ان لحق مخاطبة السلطات العامة عن طريق العرائض والشكاوي اهمية وتتمثل في :-</w:t>
      </w:r>
    </w:p>
    <w:p w:rsidR="00273DF8" w:rsidRDefault="00273DF8" w:rsidP="00273DF8">
      <w:pPr>
        <w:pStyle w:val="a5"/>
        <w:numPr>
          <w:ilvl w:val="0"/>
          <w:numId w:val="7"/>
        </w:numPr>
        <w:jc w:val="both"/>
        <w:rPr>
          <w:rFonts w:asciiTheme="minorBidi" w:hAnsiTheme="minorBidi"/>
          <w:b/>
          <w:bCs/>
          <w:sz w:val="32"/>
          <w:szCs w:val="32"/>
          <w:lang w:bidi="ar-IQ"/>
        </w:rPr>
      </w:pPr>
      <w:r>
        <w:rPr>
          <w:rFonts w:asciiTheme="minorBidi" w:hAnsiTheme="minorBidi" w:hint="cs"/>
          <w:b/>
          <w:bCs/>
          <w:sz w:val="32"/>
          <w:szCs w:val="32"/>
          <w:rtl/>
          <w:lang w:bidi="ar-IQ"/>
        </w:rPr>
        <w:t xml:space="preserve">يعد هذا الحق احد الوسائل الفردية للمشاركة </w:t>
      </w:r>
      <w:r w:rsidR="00551268">
        <w:rPr>
          <w:rFonts w:asciiTheme="minorBidi" w:hAnsiTheme="minorBidi" w:hint="cs"/>
          <w:b/>
          <w:bCs/>
          <w:sz w:val="32"/>
          <w:szCs w:val="32"/>
          <w:rtl/>
          <w:lang w:bidi="ar-IQ"/>
        </w:rPr>
        <w:t>في الشؤون العامة المقررة للأفراد لما تتضمنه هذه الطلبات او العرائض من مسائل مهمة للفرد والمجتمع والسلطات العامة .</w:t>
      </w:r>
    </w:p>
    <w:p w:rsidR="00551268" w:rsidRDefault="00551268" w:rsidP="00273DF8">
      <w:pPr>
        <w:pStyle w:val="a5"/>
        <w:numPr>
          <w:ilvl w:val="0"/>
          <w:numId w:val="7"/>
        </w:numPr>
        <w:jc w:val="both"/>
        <w:rPr>
          <w:rFonts w:asciiTheme="minorBidi" w:hAnsiTheme="minorBidi"/>
          <w:b/>
          <w:bCs/>
          <w:sz w:val="32"/>
          <w:szCs w:val="32"/>
          <w:lang w:bidi="ar-IQ"/>
        </w:rPr>
      </w:pPr>
      <w:r>
        <w:rPr>
          <w:rFonts w:asciiTheme="minorBidi" w:hAnsiTheme="minorBidi" w:hint="cs"/>
          <w:b/>
          <w:bCs/>
          <w:sz w:val="32"/>
          <w:szCs w:val="32"/>
          <w:rtl/>
          <w:lang w:bidi="ar-IQ"/>
        </w:rPr>
        <w:lastRenderedPageBreak/>
        <w:t xml:space="preserve">ان هذا الحق يمنح المواطن دوراً ايجابياً </w:t>
      </w:r>
      <w:r w:rsidR="00B15B0A">
        <w:rPr>
          <w:rFonts w:asciiTheme="minorBidi" w:hAnsiTheme="minorBidi" w:hint="cs"/>
          <w:b/>
          <w:bCs/>
          <w:sz w:val="32"/>
          <w:szCs w:val="32"/>
          <w:rtl/>
          <w:lang w:bidi="ar-IQ"/>
        </w:rPr>
        <w:t xml:space="preserve">ومهماً في الحياة العامة لأنه يتيح له الاتصال بالسلطات العامة بشكل مباشر وتقديم مقترحاته </w:t>
      </w:r>
      <w:proofErr w:type="spellStart"/>
      <w:r w:rsidR="00B15B0A">
        <w:rPr>
          <w:rFonts w:asciiTheme="minorBidi" w:hAnsiTheme="minorBidi" w:hint="cs"/>
          <w:b/>
          <w:bCs/>
          <w:sz w:val="32"/>
          <w:szCs w:val="32"/>
          <w:rtl/>
          <w:lang w:bidi="ar-IQ"/>
        </w:rPr>
        <w:t>وارائه</w:t>
      </w:r>
      <w:proofErr w:type="spellEnd"/>
      <w:r w:rsidR="00B15B0A">
        <w:rPr>
          <w:rFonts w:asciiTheme="minorBidi" w:hAnsiTheme="minorBidi" w:hint="cs"/>
          <w:b/>
          <w:bCs/>
          <w:sz w:val="32"/>
          <w:szCs w:val="32"/>
          <w:rtl/>
          <w:lang w:bidi="ar-IQ"/>
        </w:rPr>
        <w:t xml:space="preserve"> .</w:t>
      </w:r>
    </w:p>
    <w:p w:rsidR="00B15B0A" w:rsidRDefault="00B15B0A" w:rsidP="00273DF8">
      <w:pPr>
        <w:pStyle w:val="a5"/>
        <w:numPr>
          <w:ilvl w:val="0"/>
          <w:numId w:val="7"/>
        </w:numPr>
        <w:jc w:val="both"/>
        <w:rPr>
          <w:rFonts w:asciiTheme="minorBidi" w:hAnsiTheme="minorBidi"/>
          <w:b/>
          <w:bCs/>
          <w:sz w:val="32"/>
          <w:szCs w:val="32"/>
          <w:lang w:bidi="ar-IQ"/>
        </w:rPr>
      </w:pPr>
      <w:r>
        <w:rPr>
          <w:rFonts w:asciiTheme="minorBidi" w:hAnsiTheme="minorBidi" w:hint="cs"/>
          <w:b/>
          <w:bCs/>
          <w:sz w:val="32"/>
          <w:szCs w:val="32"/>
          <w:rtl/>
          <w:lang w:bidi="ar-IQ"/>
        </w:rPr>
        <w:t>يعد هذا الحق من الضمانات المهمة للحقوق والحريات العامة وحمايتها من الانتهاكات الت تتعرض لها من قبل الافراد او الجهات العامة بما يحقق الاستقرار في المجتمع ويعزز من روح المواطنة والانتماء بين افراده .</w:t>
      </w:r>
    </w:p>
    <w:p w:rsidR="00B15B0A" w:rsidRPr="00B15B0A" w:rsidRDefault="00B15B0A" w:rsidP="00B15B0A">
      <w:pPr>
        <w:jc w:val="both"/>
        <w:rPr>
          <w:rFonts w:asciiTheme="minorBidi" w:hAnsiTheme="minorBidi"/>
          <w:b/>
          <w:bCs/>
          <w:sz w:val="32"/>
          <w:szCs w:val="32"/>
          <w:rtl/>
          <w:lang w:bidi="ar-IQ"/>
        </w:rPr>
      </w:pPr>
      <w:r w:rsidRPr="00841827">
        <w:rPr>
          <w:rFonts w:asciiTheme="minorBidi" w:hAnsiTheme="minorBidi" w:hint="cs"/>
          <w:b/>
          <w:bCs/>
          <w:color w:val="00B050"/>
          <w:sz w:val="32"/>
          <w:szCs w:val="32"/>
          <w:rtl/>
          <w:lang w:bidi="ar-IQ"/>
        </w:rPr>
        <w:t xml:space="preserve">مهم- </w:t>
      </w:r>
      <w:r>
        <w:rPr>
          <w:rFonts w:asciiTheme="minorBidi" w:hAnsiTheme="minorBidi" w:hint="cs"/>
          <w:b/>
          <w:bCs/>
          <w:sz w:val="32"/>
          <w:szCs w:val="32"/>
          <w:rtl/>
          <w:lang w:bidi="ar-IQ"/>
        </w:rPr>
        <w:t xml:space="preserve">لكن في مقابل هذه الاهمية الكبيرة لهذا الحق في مخاطبة الافراد للسلطات العامة هنالك واجب او التزام على السلطات العامة في الدولة اخذ هذه الطلبات والعرائض على محمل الجد والاستماع الى شكاوى المواطنين وعدم اهمالها والسعي الى حلها بما ينسجم مع فكرة قيام الدولة لوجود ترابط بين وجود الدولة والمصلحة العامة </w:t>
      </w:r>
      <w:proofErr w:type="spellStart"/>
      <w:r>
        <w:rPr>
          <w:rFonts w:asciiTheme="minorBidi" w:hAnsiTheme="minorBidi" w:hint="cs"/>
          <w:b/>
          <w:bCs/>
          <w:sz w:val="32"/>
          <w:szCs w:val="32"/>
          <w:rtl/>
          <w:lang w:bidi="ar-IQ"/>
        </w:rPr>
        <w:t>التى</w:t>
      </w:r>
      <w:proofErr w:type="spellEnd"/>
      <w:r>
        <w:rPr>
          <w:rFonts w:asciiTheme="minorBidi" w:hAnsiTheme="minorBidi" w:hint="cs"/>
          <w:b/>
          <w:bCs/>
          <w:sz w:val="32"/>
          <w:szCs w:val="32"/>
          <w:rtl/>
          <w:lang w:bidi="ar-IQ"/>
        </w:rPr>
        <w:t xml:space="preserve"> تسعى الدولة الى تحقيقها والعمل على حمايتها .</w:t>
      </w:r>
    </w:p>
    <w:p w:rsidR="00AA47F4" w:rsidRDefault="00AA47F4" w:rsidP="00E03312">
      <w:pPr>
        <w:jc w:val="both"/>
        <w:rPr>
          <w:rFonts w:asciiTheme="minorBidi" w:hAnsiTheme="minorBidi"/>
          <w:b/>
          <w:bCs/>
          <w:sz w:val="32"/>
          <w:szCs w:val="32"/>
          <w:rtl/>
          <w:lang w:bidi="ar-IQ"/>
        </w:rPr>
      </w:pPr>
      <w:r w:rsidRPr="00DE6D84">
        <w:rPr>
          <w:rFonts w:asciiTheme="minorBidi" w:hAnsiTheme="minorBidi" w:hint="cs"/>
          <w:b/>
          <w:bCs/>
          <w:sz w:val="32"/>
          <w:szCs w:val="32"/>
          <w:shd w:val="clear" w:color="auto" w:fill="7F7F7F" w:themeFill="text1" w:themeFillTint="80"/>
          <w:rtl/>
          <w:lang w:bidi="ar-IQ"/>
        </w:rPr>
        <w:t>الفرع الثالث :-</w:t>
      </w:r>
      <w:r w:rsidR="00790293">
        <w:rPr>
          <w:rFonts w:asciiTheme="minorBidi" w:hAnsiTheme="minorBidi" w:hint="cs"/>
          <w:b/>
          <w:bCs/>
          <w:sz w:val="32"/>
          <w:szCs w:val="32"/>
          <w:rtl/>
          <w:lang w:bidi="ar-IQ"/>
        </w:rPr>
        <w:t xml:space="preserve"> </w:t>
      </w:r>
      <w:r w:rsidR="00E03312">
        <w:rPr>
          <w:rFonts w:asciiTheme="minorBidi" w:hAnsiTheme="minorBidi" w:hint="cs"/>
          <w:b/>
          <w:bCs/>
          <w:sz w:val="32"/>
          <w:szCs w:val="32"/>
          <w:rtl/>
          <w:lang w:bidi="ar-IQ"/>
        </w:rPr>
        <w:t>موقف الدساتير المقارنة</w:t>
      </w:r>
      <w:r>
        <w:rPr>
          <w:rFonts w:asciiTheme="minorBidi" w:hAnsiTheme="minorBidi" w:hint="cs"/>
          <w:b/>
          <w:bCs/>
          <w:sz w:val="32"/>
          <w:szCs w:val="32"/>
          <w:rtl/>
          <w:lang w:bidi="ar-IQ"/>
        </w:rPr>
        <w:t>:-</w:t>
      </w:r>
    </w:p>
    <w:p w:rsidR="00DE6D84" w:rsidRDefault="00E03312" w:rsidP="002F45D6">
      <w:pPr>
        <w:jc w:val="both"/>
        <w:rPr>
          <w:rFonts w:asciiTheme="minorBidi" w:hAnsiTheme="minorBidi"/>
          <w:b/>
          <w:bCs/>
          <w:sz w:val="32"/>
          <w:szCs w:val="32"/>
          <w:rtl/>
          <w:lang w:bidi="ar-IQ"/>
        </w:rPr>
      </w:pPr>
      <w:r>
        <w:rPr>
          <w:rFonts w:asciiTheme="minorBidi" w:hAnsiTheme="minorBidi" w:hint="cs"/>
          <w:b/>
          <w:bCs/>
          <w:sz w:val="32"/>
          <w:szCs w:val="32"/>
          <w:rtl/>
          <w:lang w:bidi="ar-IQ"/>
        </w:rPr>
        <w:t>بالنظر لأهمية حق الافراد في مخاطبة السلطات العامة فقد اشارت اغلب الد</w:t>
      </w:r>
      <w:r w:rsidR="008B4DE8">
        <w:rPr>
          <w:rFonts w:asciiTheme="minorBidi" w:hAnsiTheme="minorBidi" w:hint="cs"/>
          <w:b/>
          <w:bCs/>
          <w:sz w:val="32"/>
          <w:szCs w:val="32"/>
          <w:rtl/>
          <w:lang w:bidi="ar-IQ"/>
        </w:rPr>
        <w:t>ساتير المقارنة الى هذا الحق ومن هذه الدساتير دستور ايطاليا لسنة 1947 ، ودستور المانيا لسنة 1949 ودستور سويسرا لسنة 1998 ، ودستور الولايات المتحدة الامريكية لسنة 1787</w:t>
      </w:r>
      <w:r w:rsidR="007810AD">
        <w:rPr>
          <w:rFonts w:asciiTheme="minorBidi" w:hAnsiTheme="minorBidi" w:hint="cs"/>
          <w:b/>
          <w:bCs/>
          <w:sz w:val="32"/>
          <w:szCs w:val="32"/>
          <w:rtl/>
          <w:lang w:bidi="ar-IQ"/>
        </w:rPr>
        <w:t xml:space="preserve"> .</w:t>
      </w:r>
    </w:p>
    <w:p w:rsidR="00EB392D" w:rsidRDefault="0075764C" w:rsidP="00AA3619">
      <w:pPr>
        <w:jc w:val="both"/>
        <w:rPr>
          <w:rFonts w:asciiTheme="minorBidi" w:hAnsiTheme="minorBidi"/>
          <w:b/>
          <w:bCs/>
          <w:sz w:val="32"/>
          <w:szCs w:val="32"/>
          <w:rtl/>
          <w:lang w:bidi="ar-IQ"/>
        </w:rPr>
      </w:pPr>
      <w:r w:rsidRPr="00DE6D84">
        <w:rPr>
          <w:rFonts w:asciiTheme="minorBidi" w:hAnsiTheme="minorBidi" w:hint="cs"/>
          <w:b/>
          <w:bCs/>
          <w:sz w:val="32"/>
          <w:szCs w:val="32"/>
          <w:shd w:val="clear" w:color="auto" w:fill="7F7F7F" w:themeFill="text1" w:themeFillTint="80"/>
          <w:rtl/>
          <w:lang w:bidi="ar-IQ"/>
        </w:rPr>
        <w:t>الفرع الرابع :-</w:t>
      </w:r>
      <w:r w:rsidR="00DE6D84">
        <w:rPr>
          <w:rFonts w:asciiTheme="minorBidi" w:hAnsiTheme="minorBidi" w:hint="cs"/>
          <w:b/>
          <w:bCs/>
          <w:sz w:val="32"/>
          <w:szCs w:val="32"/>
          <w:rtl/>
          <w:lang w:bidi="ar-IQ"/>
        </w:rPr>
        <w:t xml:space="preserve"> </w:t>
      </w:r>
      <w:r w:rsidR="00207846">
        <w:rPr>
          <w:rFonts w:asciiTheme="minorBidi" w:hAnsiTheme="minorBidi" w:hint="cs"/>
          <w:b/>
          <w:bCs/>
          <w:sz w:val="32"/>
          <w:szCs w:val="32"/>
          <w:rtl/>
          <w:lang w:bidi="ar-IQ"/>
        </w:rPr>
        <w:t xml:space="preserve">موقف </w:t>
      </w:r>
      <w:r w:rsidR="008B4DE8">
        <w:rPr>
          <w:rFonts w:asciiTheme="minorBidi" w:hAnsiTheme="minorBidi" w:hint="cs"/>
          <w:b/>
          <w:bCs/>
          <w:sz w:val="32"/>
          <w:szCs w:val="32"/>
          <w:rtl/>
          <w:lang w:bidi="ar-IQ"/>
        </w:rPr>
        <w:t>الدساتير العربية</w:t>
      </w:r>
      <w:r>
        <w:rPr>
          <w:rFonts w:asciiTheme="minorBidi" w:hAnsiTheme="minorBidi" w:hint="cs"/>
          <w:b/>
          <w:bCs/>
          <w:sz w:val="32"/>
          <w:szCs w:val="32"/>
          <w:rtl/>
          <w:lang w:bidi="ar-IQ"/>
        </w:rPr>
        <w:t>:-</w:t>
      </w:r>
    </w:p>
    <w:p w:rsidR="00EB392D" w:rsidRDefault="00EB392D" w:rsidP="00EB392D">
      <w:pPr>
        <w:jc w:val="both"/>
        <w:rPr>
          <w:rFonts w:asciiTheme="minorBidi" w:hAnsiTheme="minorBidi"/>
          <w:b/>
          <w:bCs/>
          <w:sz w:val="32"/>
          <w:szCs w:val="32"/>
          <w:rtl/>
          <w:lang w:bidi="ar-IQ"/>
        </w:rPr>
      </w:pPr>
      <w:r>
        <w:rPr>
          <w:rFonts w:asciiTheme="minorBidi" w:hAnsiTheme="minorBidi" w:hint="cs"/>
          <w:b/>
          <w:bCs/>
          <w:sz w:val="32"/>
          <w:szCs w:val="32"/>
          <w:rtl/>
          <w:lang w:bidi="ar-IQ"/>
        </w:rPr>
        <w:t xml:space="preserve">أشارت اغلب الدساتير العربية الى </w:t>
      </w:r>
      <w:r w:rsidR="00AA3619">
        <w:rPr>
          <w:rFonts w:asciiTheme="minorBidi" w:hAnsiTheme="minorBidi" w:hint="cs"/>
          <w:b/>
          <w:bCs/>
          <w:sz w:val="32"/>
          <w:szCs w:val="32"/>
          <w:rtl/>
          <w:lang w:bidi="ar-IQ"/>
        </w:rPr>
        <w:t>هذا الحق لكنها اختلفت في كون الطلب متعلق بشأن خاص او شأن عام كذلك الجهة التي تتقدم بالطلب فرد ام جماعة</w:t>
      </w:r>
      <w:r>
        <w:rPr>
          <w:rFonts w:asciiTheme="minorBidi" w:hAnsiTheme="minorBidi" w:hint="cs"/>
          <w:b/>
          <w:bCs/>
          <w:sz w:val="32"/>
          <w:szCs w:val="32"/>
          <w:rtl/>
          <w:lang w:bidi="ar-IQ"/>
        </w:rPr>
        <w:t xml:space="preserve"> </w:t>
      </w:r>
      <w:r w:rsidR="00AA3619">
        <w:rPr>
          <w:rFonts w:asciiTheme="minorBidi" w:hAnsiTheme="minorBidi" w:hint="cs"/>
          <w:b/>
          <w:bCs/>
          <w:sz w:val="32"/>
          <w:szCs w:val="32"/>
          <w:rtl/>
          <w:lang w:bidi="ar-IQ"/>
        </w:rPr>
        <w:t>وهناك نوعين من الدساتير:-</w:t>
      </w:r>
    </w:p>
    <w:p w:rsidR="00D779D5" w:rsidRDefault="00EB392D" w:rsidP="00AA3619">
      <w:pPr>
        <w:jc w:val="both"/>
        <w:rPr>
          <w:rFonts w:asciiTheme="minorBidi" w:hAnsiTheme="minorBidi"/>
          <w:b/>
          <w:bCs/>
          <w:sz w:val="32"/>
          <w:szCs w:val="32"/>
          <w:rtl/>
          <w:lang w:bidi="ar-IQ"/>
        </w:rPr>
      </w:pPr>
      <w:r w:rsidRPr="00DE6D84">
        <w:rPr>
          <w:rFonts w:asciiTheme="minorBidi" w:hAnsiTheme="minorBidi" w:hint="cs"/>
          <w:b/>
          <w:bCs/>
          <w:color w:val="4F81BD" w:themeColor="accent1"/>
          <w:sz w:val="32"/>
          <w:szCs w:val="32"/>
          <w:rtl/>
          <w:lang w:bidi="ar-IQ"/>
        </w:rPr>
        <w:t xml:space="preserve">النوع الاول- </w:t>
      </w:r>
      <w:r>
        <w:rPr>
          <w:rFonts w:asciiTheme="minorBidi" w:hAnsiTheme="minorBidi" w:hint="cs"/>
          <w:b/>
          <w:bCs/>
          <w:sz w:val="32"/>
          <w:szCs w:val="32"/>
          <w:rtl/>
          <w:lang w:bidi="ar-IQ"/>
        </w:rPr>
        <w:t xml:space="preserve">دساتير اشارت الى حق </w:t>
      </w:r>
      <w:r w:rsidR="00AA3619">
        <w:rPr>
          <w:rFonts w:asciiTheme="minorBidi" w:hAnsiTheme="minorBidi" w:hint="cs"/>
          <w:b/>
          <w:bCs/>
          <w:sz w:val="32"/>
          <w:szCs w:val="32"/>
          <w:rtl/>
          <w:lang w:bidi="ar-IQ"/>
        </w:rPr>
        <w:t xml:space="preserve">مخاطبة السلطات العامة فيما يتعلق بأمور شخصية او ما يتعلق بالشؤون العامة ومثال ذلك دستور الاردن أشار الى (للأردنيين الحق في مخاطبة السلطات العامة فيما ينوبهم من امور شخصية او ما له صلة بالشؤون العامة وحسب الشروط والاحوال التي يحددها القانون) ، دستور الكويت ، </w:t>
      </w:r>
      <w:r w:rsidR="002F45D6">
        <w:rPr>
          <w:rFonts w:asciiTheme="minorBidi" w:hAnsiTheme="minorBidi" w:hint="cs"/>
          <w:b/>
          <w:bCs/>
          <w:sz w:val="32"/>
          <w:szCs w:val="32"/>
          <w:rtl/>
          <w:lang w:bidi="ar-IQ"/>
        </w:rPr>
        <w:t>دستور مصر ، دستور البحرين.</w:t>
      </w:r>
      <w:r w:rsidR="00AA3619">
        <w:rPr>
          <w:rFonts w:asciiTheme="minorBidi" w:hAnsiTheme="minorBidi" w:hint="cs"/>
          <w:b/>
          <w:bCs/>
          <w:sz w:val="32"/>
          <w:szCs w:val="32"/>
          <w:rtl/>
          <w:lang w:bidi="ar-IQ"/>
        </w:rPr>
        <w:t xml:space="preserve"> </w:t>
      </w:r>
    </w:p>
    <w:p w:rsidR="00F41416" w:rsidRDefault="00D779D5" w:rsidP="002F45D6">
      <w:pPr>
        <w:jc w:val="both"/>
        <w:rPr>
          <w:rFonts w:asciiTheme="minorBidi" w:hAnsiTheme="minorBidi"/>
          <w:b/>
          <w:bCs/>
          <w:sz w:val="32"/>
          <w:szCs w:val="32"/>
          <w:rtl/>
          <w:lang w:bidi="ar-IQ"/>
        </w:rPr>
      </w:pPr>
      <w:r w:rsidRPr="00DE6D84">
        <w:rPr>
          <w:rFonts w:asciiTheme="minorBidi" w:hAnsiTheme="minorBidi" w:hint="cs"/>
          <w:b/>
          <w:bCs/>
          <w:color w:val="4F81BD" w:themeColor="accent1"/>
          <w:sz w:val="32"/>
          <w:szCs w:val="32"/>
          <w:rtl/>
          <w:lang w:bidi="ar-IQ"/>
        </w:rPr>
        <w:t xml:space="preserve">النوع الثاني </w:t>
      </w:r>
      <w:r w:rsidRPr="00DE6D84">
        <w:rPr>
          <w:rFonts w:asciiTheme="minorBidi" w:hAnsiTheme="minorBidi"/>
          <w:b/>
          <w:bCs/>
          <w:color w:val="4F81BD" w:themeColor="accent1"/>
          <w:sz w:val="32"/>
          <w:szCs w:val="32"/>
          <w:rtl/>
          <w:lang w:bidi="ar-IQ"/>
        </w:rPr>
        <w:t>–</w:t>
      </w:r>
      <w:r w:rsidRPr="00DE6D84">
        <w:rPr>
          <w:rFonts w:asciiTheme="minorBidi" w:hAnsiTheme="minorBidi" w:hint="cs"/>
          <w:b/>
          <w:bCs/>
          <w:color w:val="4F81BD" w:themeColor="accent1"/>
          <w:sz w:val="32"/>
          <w:szCs w:val="32"/>
          <w:rtl/>
          <w:lang w:bidi="ar-IQ"/>
        </w:rPr>
        <w:t xml:space="preserve"> </w:t>
      </w:r>
      <w:r>
        <w:rPr>
          <w:rFonts w:asciiTheme="minorBidi" w:hAnsiTheme="minorBidi" w:hint="cs"/>
          <w:b/>
          <w:bCs/>
          <w:sz w:val="32"/>
          <w:szCs w:val="32"/>
          <w:rtl/>
          <w:lang w:bidi="ar-IQ"/>
        </w:rPr>
        <w:t xml:space="preserve">دساتير </w:t>
      </w:r>
      <w:r w:rsidR="002F45D6">
        <w:rPr>
          <w:rFonts w:asciiTheme="minorBidi" w:hAnsiTheme="minorBidi" w:hint="cs"/>
          <w:b/>
          <w:bCs/>
          <w:sz w:val="32"/>
          <w:szCs w:val="32"/>
          <w:rtl/>
          <w:lang w:bidi="ar-IQ"/>
        </w:rPr>
        <w:t>لم يرد فيها اشارة الى حق الافراد في مخاطبة السلطات العامة ولكن هذا لا يمنع افراد تلك الدول العربية من ممارسة هذا الحق لأنه من الحقوق الاساسية في الدول المعاصرة ووسيلة من وسائل النقد والنقد الذاتي او وسيلة لتقويم مدى رضا مواطني هذه الدول عن الخدمات الاساسية المقدمة لهم</w:t>
      </w:r>
      <w:r>
        <w:rPr>
          <w:rFonts w:asciiTheme="minorBidi" w:hAnsiTheme="minorBidi" w:hint="cs"/>
          <w:b/>
          <w:bCs/>
          <w:sz w:val="32"/>
          <w:szCs w:val="32"/>
          <w:rtl/>
          <w:lang w:bidi="ar-IQ"/>
        </w:rPr>
        <w:t xml:space="preserve"> </w:t>
      </w:r>
      <w:r w:rsidR="002F45D6">
        <w:rPr>
          <w:rFonts w:asciiTheme="minorBidi" w:hAnsiTheme="minorBidi" w:hint="cs"/>
          <w:b/>
          <w:bCs/>
          <w:sz w:val="32"/>
          <w:szCs w:val="32"/>
          <w:rtl/>
          <w:lang w:bidi="ar-IQ"/>
        </w:rPr>
        <w:t>و</w:t>
      </w:r>
      <w:r>
        <w:rPr>
          <w:rFonts w:asciiTheme="minorBidi" w:hAnsiTheme="minorBidi" w:hint="cs"/>
          <w:b/>
          <w:bCs/>
          <w:sz w:val="32"/>
          <w:szCs w:val="32"/>
          <w:rtl/>
          <w:lang w:bidi="ar-IQ"/>
        </w:rPr>
        <w:t xml:space="preserve">منها دستور </w:t>
      </w:r>
      <w:r w:rsidR="002F45D6">
        <w:rPr>
          <w:rFonts w:asciiTheme="minorBidi" w:hAnsiTheme="minorBidi" w:hint="cs"/>
          <w:b/>
          <w:bCs/>
          <w:sz w:val="32"/>
          <w:szCs w:val="32"/>
          <w:rtl/>
          <w:lang w:bidi="ar-IQ"/>
        </w:rPr>
        <w:t>الجزائر</w:t>
      </w:r>
      <w:r>
        <w:rPr>
          <w:rFonts w:asciiTheme="minorBidi" w:hAnsiTheme="minorBidi" w:hint="cs"/>
          <w:b/>
          <w:bCs/>
          <w:sz w:val="32"/>
          <w:szCs w:val="32"/>
          <w:rtl/>
          <w:lang w:bidi="ar-IQ"/>
        </w:rPr>
        <w:t xml:space="preserve"> ، </w:t>
      </w:r>
      <w:r w:rsidR="002F45D6">
        <w:rPr>
          <w:rFonts w:asciiTheme="minorBidi" w:hAnsiTheme="minorBidi" w:hint="cs"/>
          <w:b/>
          <w:bCs/>
          <w:sz w:val="32"/>
          <w:szCs w:val="32"/>
          <w:rtl/>
          <w:lang w:bidi="ar-IQ"/>
        </w:rPr>
        <w:t>تونس</w:t>
      </w:r>
      <w:r>
        <w:rPr>
          <w:rFonts w:asciiTheme="minorBidi" w:hAnsiTheme="minorBidi" w:hint="cs"/>
          <w:b/>
          <w:bCs/>
          <w:sz w:val="32"/>
          <w:szCs w:val="32"/>
          <w:rtl/>
          <w:lang w:bidi="ar-IQ"/>
        </w:rPr>
        <w:t xml:space="preserve"> ، الكويت ، </w:t>
      </w:r>
      <w:r w:rsidR="002F45D6">
        <w:rPr>
          <w:rFonts w:asciiTheme="minorBidi" w:hAnsiTheme="minorBidi" w:hint="cs"/>
          <w:b/>
          <w:bCs/>
          <w:sz w:val="32"/>
          <w:szCs w:val="32"/>
          <w:rtl/>
          <w:lang w:bidi="ar-IQ"/>
        </w:rPr>
        <w:t xml:space="preserve">سوريا ، لبنان .      </w:t>
      </w:r>
    </w:p>
    <w:p w:rsidR="002F45D6" w:rsidRDefault="002F45D6" w:rsidP="002F45D6">
      <w:pPr>
        <w:jc w:val="both"/>
        <w:rPr>
          <w:rFonts w:asciiTheme="minorBidi" w:hAnsiTheme="minorBidi"/>
          <w:b/>
          <w:bCs/>
          <w:sz w:val="32"/>
          <w:szCs w:val="32"/>
          <w:rtl/>
          <w:lang w:bidi="ar-IQ"/>
        </w:rPr>
      </w:pPr>
      <w:r>
        <w:rPr>
          <w:rFonts w:asciiTheme="minorBidi" w:hAnsiTheme="minorBidi" w:hint="cs"/>
          <w:b/>
          <w:bCs/>
          <w:sz w:val="32"/>
          <w:szCs w:val="32"/>
          <w:rtl/>
          <w:lang w:bidi="ar-IQ"/>
        </w:rPr>
        <w:t xml:space="preserve">                                           </w:t>
      </w:r>
    </w:p>
    <w:p w:rsidR="00053001" w:rsidRDefault="002F45D6" w:rsidP="002F45D6">
      <w:pPr>
        <w:jc w:val="both"/>
        <w:rPr>
          <w:rFonts w:asciiTheme="minorBidi" w:hAnsiTheme="minorBidi"/>
          <w:b/>
          <w:bCs/>
          <w:sz w:val="32"/>
          <w:szCs w:val="32"/>
          <w:rtl/>
          <w:lang w:bidi="ar-IQ"/>
        </w:rPr>
      </w:pPr>
      <w:r>
        <w:rPr>
          <w:rFonts w:asciiTheme="minorBidi" w:hAnsiTheme="minorBidi" w:hint="cs"/>
          <w:b/>
          <w:bCs/>
          <w:sz w:val="32"/>
          <w:szCs w:val="32"/>
          <w:rtl/>
          <w:lang w:bidi="ar-IQ"/>
        </w:rPr>
        <w:t xml:space="preserve">                                                            </w:t>
      </w:r>
      <w:r w:rsidR="00053001">
        <w:rPr>
          <w:rFonts w:asciiTheme="minorBidi" w:hAnsiTheme="minorBidi" w:hint="cs"/>
          <w:b/>
          <w:bCs/>
          <w:sz w:val="32"/>
          <w:szCs w:val="32"/>
          <w:rtl/>
          <w:lang w:bidi="ar-IQ"/>
        </w:rPr>
        <w:t xml:space="preserve">             </w:t>
      </w:r>
      <w:proofErr w:type="spellStart"/>
      <w:r w:rsidR="00053001">
        <w:rPr>
          <w:rFonts w:asciiTheme="minorBidi" w:hAnsiTheme="minorBidi" w:hint="cs"/>
          <w:b/>
          <w:bCs/>
          <w:sz w:val="32"/>
          <w:szCs w:val="32"/>
          <w:rtl/>
          <w:lang w:bidi="ar-IQ"/>
        </w:rPr>
        <w:t>م.م</w:t>
      </w:r>
      <w:proofErr w:type="spellEnd"/>
      <w:r w:rsidR="00053001">
        <w:rPr>
          <w:rFonts w:asciiTheme="minorBidi" w:hAnsiTheme="minorBidi" w:hint="cs"/>
          <w:b/>
          <w:bCs/>
          <w:sz w:val="32"/>
          <w:szCs w:val="32"/>
          <w:rtl/>
          <w:lang w:bidi="ar-IQ"/>
        </w:rPr>
        <w:t>. خليل ابراهيم خلف</w:t>
      </w:r>
    </w:p>
    <w:p w:rsidR="002F45D6" w:rsidRPr="00B31C81" w:rsidRDefault="002F45D6" w:rsidP="00EB28C3">
      <w:pPr>
        <w:jc w:val="both"/>
        <w:rPr>
          <w:rFonts w:asciiTheme="minorBidi" w:hAnsiTheme="minorBidi"/>
          <w:b/>
          <w:bCs/>
          <w:sz w:val="32"/>
          <w:szCs w:val="32"/>
          <w:lang w:bidi="ar-IQ"/>
        </w:rPr>
      </w:pPr>
      <w:r>
        <w:rPr>
          <w:rFonts w:asciiTheme="minorBidi" w:hAnsiTheme="minorBidi" w:hint="cs"/>
          <w:b/>
          <w:bCs/>
          <w:sz w:val="32"/>
          <w:szCs w:val="32"/>
          <w:rtl/>
          <w:lang w:bidi="ar-IQ"/>
        </w:rPr>
        <w:t xml:space="preserve">                                                                               26/4/202</w:t>
      </w:r>
      <w:r w:rsidR="00EB28C3">
        <w:rPr>
          <w:rFonts w:asciiTheme="minorBidi" w:hAnsiTheme="minorBidi" w:hint="cs"/>
          <w:b/>
          <w:bCs/>
          <w:sz w:val="32"/>
          <w:szCs w:val="32"/>
          <w:rtl/>
          <w:lang w:bidi="ar-IQ"/>
        </w:rPr>
        <w:t>3</w:t>
      </w:r>
    </w:p>
    <w:sectPr w:rsidR="002F45D6" w:rsidRPr="00B31C81" w:rsidSect="002F45D6">
      <w:pgSz w:w="11906" w:h="16838"/>
      <w:pgMar w:top="1440" w:right="1440" w:bottom="1134" w:left="851"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9EC" w:rsidRDefault="00E819EC" w:rsidP="00456F2E">
      <w:pPr>
        <w:spacing w:after="0" w:line="240" w:lineRule="auto"/>
      </w:pPr>
      <w:r>
        <w:separator/>
      </w:r>
    </w:p>
  </w:endnote>
  <w:endnote w:type="continuationSeparator" w:id="0">
    <w:p w:rsidR="00E819EC" w:rsidRDefault="00E819EC" w:rsidP="00456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9EC" w:rsidRDefault="00E819EC" w:rsidP="00456F2E">
      <w:pPr>
        <w:spacing w:after="0" w:line="240" w:lineRule="auto"/>
      </w:pPr>
      <w:r>
        <w:separator/>
      </w:r>
    </w:p>
  </w:footnote>
  <w:footnote w:type="continuationSeparator" w:id="0">
    <w:p w:rsidR="00E819EC" w:rsidRDefault="00E819EC" w:rsidP="00456F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1D2E"/>
    <w:multiLevelType w:val="hybridMultilevel"/>
    <w:tmpl w:val="A7784A4E"/>
    <w:lvl w:ilvl="0" w:tplc="984E7C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1B5E05"/>
    <w:multiLevelType w:val="hybridMultilevel"/>
    <w:tmpl w:val="B87E7382"/>
    <w:lvl w:ilvl="0" w:tplc="BB9CEC1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A54117"/>
    <w:multiLevelType w:val="hybridMultilevel"/>
    <w:tmpl w:val="58F2A5EC"/>
    <w:lvl w:ilvl="0" w:tplc="77AA5B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4535B6"/>
    <w:multiLevelType w:val="hybridMultilevel"/>
    <w:tmpl w:val="5FE0843C"/>
    <w:lvl w:ilvl="0" w:tplc="F74498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82F27EF"/>
    <w:multiLevelType w:val="hybridMultilevel"/>
    <w:tmpl w:val="15ACA8C8"/>
    <w:lvl w:ilvl="0" w:tplc="AB428F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4A4415"/>
    <w:multiLevelType w:val="hybridMultilevel"/>
    <w:tmpl w:val="567C3BD2"/>
    <w:lvl w:ilvl="0" w:tplc="B7CA4E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571E65"/>
    <w:multiLevelType w:val="hybridMultilevel"/>
    <w:tmpl w:val="EB98C9D2"/>
    <w:lvl w:ilvl="0" w:tplc="2C2AAD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C7480E"/>
    <w:multiLevelType w:val="hybridMultilevel"/>
    <w:tmpl w:val="4E522E7E"/>
    <w:lvl w:ilvl="0" w:tplc="844E4CA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6"/>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6E7"/>
    <w:rsid w:val="00053001"/>
    <w:rsid w:val="00057B01"/>
    <w:rsid w:val="000C4316"/>
    <w:rsid w:val="000E58B8"/>
    <w:rsid w:val="000F40D9"/>
    <w:rsid w:val="001454A3"/>
    <w:rsid w:val="00190731"/>
    <w:rsid w:val="001A6F5C"/>
    <w:rsid w:val="001D2078"/>
    <w:rsid w:val="00207846"/>
    <w:rsid w:val="00232DF9"/>
    <w:rsid w:val="002333AC"/>
    <w:rsid w:val="00273DF8"/>
    <w:rsid w:val="002F45D6"/>
    <w:rsid w:val="00376AC3"/>
    <w:rsid w:val="00456F2E"/>
    <w:rsid w:val="004D68D9"/>
    <w:rsid w:val="00551268"/>
    <w:rsid w:val="00551E48"/>
    <w:rsid w:val="005D2A53"/>
    <w:rsid w:val="007563A8"/>
    <w:rsid w:val="0075764C"/>
    <w:rsid w:val="00775A96"/>
    <w:rsid w:val="007810AD"/>
    <w:rsid w:val="00785F16"/>
    <w:rsid w:val="00790293"/>
    <w:rsid w:val="007A234E"/>
    <w:rsid w:val="007D12AD"/>
    <w:rsid w:val="00841827"/>
    <w:rsid w:val="008462CB"/>
    <w:rsid w:val="008647D0"/>
    <w:rsid w:val="00874476"/>
    <w:rsid w:val="008B4DE8"/>
    <w:rsid w:val="008B5999"/>
    <w:rsid w:val="009A66E7"/>
    <w:rsid w:val="009C7796"/>
    <w:rsid w:val="00A80D9B"/>
    <w:rsid w:val="00AA3619"/>
    <w:rsid w:val="00AA47F4"/>
    <w:rsid w:val="00AC0C97"/>
    <w:rsid w:val="00AE36FA"/>
    <w:rsid w:val="00B15B0A"/>
    <w:rsid w:val="00B31C81"/>
    <w:rsid w:val="00BF6EE0"/>
    <w:rsid w:val="00C45FF7"/>
    <w:rsid w:val="00D66EB8"/>
    <w:rsid w:val="00D779D5"/>
    <w:rsid w:val="00DE3E0F"/>
    <w:rsid w:val="00DE6D84"/>
    <w:rsid w:val="00E03312"/>
    <w:rsid w:val="00E275AA"/>
    <w:rsid w:val="00E35981"/>
    <w:rsid w:val="00E819EC"/>
    <w:rsid w:val="00EA7AA0"/>
    <w:rsid w:val="00EB28C3"/>
    <w:rsid w:val="00EB392D"/>
    <w:rsid w:val="00EF7304"/>
    <w:rsid w:val="00F41416"/>
    <w:rsid w:val="00F83CC7"/>
    <w:rsid w:val="00FB1CE0"/>
    <w:rsid w:val="00FB5CAA"/>
    <w:rsid w:val="00FE15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C8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456F2E"/>
    <w:pPr>
      <w:spacing w:after="0" w:line="240" w:lineRule="auto"/>
    </w:pPr>
    <w:rPr>
      <w:sz w:val="20"/>
      <w:szCs w:val="20"/>
    </w:rPr>
  </w:style>
  <w:style w:type="character" w:customStyle="1" w:styleId="Char">
    <w:name w:val="نص حاشية سفلية Char"/>
    <w:basedOn w:val="a0"/>
    <w:link w:val="a3"/>
    <w:uiPriority w:val="99"/>
    <w:rsid w:val="00456F2E"/>
    <w:rPr>
      <w:sz w:val="20"/>
      <w:szCs w:val="20"/>
    </w:rPr>
  </w:style>
  <w:style w:type="character" w:styleId="a4">
    <w:name w:val="footnote reference"/>
    <w:basedOn w:val="a0"/>
    <w:uiPriority w:val="99"/>
    <w:semiHidden/>
    <w:unhideWhenUsed/>
    <w:rsid w:val="00456F2E"/>
    <w:rPr>
      <w:vertAlign w:val="superscript"/>
    </w:rPr>
  </w:style>
  <w:style w:type="paragraph" w:styleId="a5">
    <w:name w:val="List Paragraph"/>
    <w:basedOn w:val="a"/>
    <w:uiPriority w:val="34"/>
    <w:qFormat/>
    <w:rsid w:val="008647D0"/>
    <w:pPr>
      <w:ind w:left="720"/>
      <w:contextualSpacing/>
    </w:pPr>
  </w:style>
  <w:style w:type="paragraph" w:styleId="a6">
    <w:name w:val="header"/>
    <w:basedOn w:val="a"/>
    <w:link w:val="Char0"/>
    <w:uiPriority w:val="99"/>
    <w:unhideWhenUsed/>
    <w:rsid w:val="00053001"/>
    <w:pPr>
      <w:tabs>
        <w:tab w:val="center" w:pos="4513"/>
        <w:tab w:val="right" w:pos="9026"/>
      </w:tabs>
      <w:spacing w:after="0" w:line="240" w:lineRule="auto"/>
    </w:pPr>
  </w:style>
  <w:style w:type="character" w:customStyle="1" w:styleId="Char0">
    <w:name w:val="رأس الصفحة Char"/>
    <w:basedOn w:val="a0"/>
    <w:link w:val="a6"/>
    <w:uiPriority w:val="99"/>
    <w:rsid w:val="00053001"/>
  </w:style>
  <w:style w:type="paragraph" w:styleId="a7">
    <w:name w:val="footer"/>
    <w:basedOn w:val="a"/>
    <w:link w:val="Char1"/>
    <w:uiPriority w:val="99"/>
    <w:unhideWhenUsed/>
    <w:rsid w:val="00053001"/>
    <w:pPr>
      <w:tabs>
        <w:tab w:val="center" w:pos="4513"/>
        <w:tab w:val="right" w:pos="9026"/>
      </w:tabs>
      <w:spacing w:after="0" w:line="240" w:lineRule="auto"/>
    </w:pPr>
  </w:style>
  <w:style w:type="character" w:customStyle="1" w:styleId="Char1">
    <w:name w:val="تذييل الصفحة Char"/>
    <w:basedOn w:val="a0"/>
    <w:link w:val="a7"/>
    <w:uiPriority w:val="99"/>
    <w:rsid w:val="000530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C8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456F2E"/>
    <w:pPr>
      <w:spacing w:after="0" w:line="240" w:lineRule="auto"/>
    </w:pPr>
    <w:rPr>
      <w:sz w:val="20"/>
      <w:szCs w:val="20"/>
    </w:rPr>
  </w:style>
  <w:style w:type="character" w:customStyle="1" w:styleId="Char">
    <w:name w:val="نص حاشية سفلية Char"/>
    <w:basedOn w:val="a0"/>
    <w:link w:val="a3"/>
    <w:uiPriority w:val="99"/>
    <w:rsid w:val="00456F2E"/>
    <w:rPr>
      <w:sz w:val="20"/>
      <w:szCs w:val="20"/>
    </w:rPr>
  </w:style>
  <w:style w:type="character" w:styleId="a4">
    <w:name w:val="footnote reference"/>
    <w:basedOn w:val="a0"/>
    <w:uiPriority w:val="99"/>
    <w:semiHidden/>
    <w:unhideWhenUsed/>
    <w:rsid w:val="00456F2E"/>
    <w:rPr>
      <w:vertAlign w:val="superscript"/>
    </w:rPr>
  </w:style>
  <w:style w:type="paragraph" w:styleId="a5">
    <w:name w:val="List Paragraph"/>
    <w:basedOn w:val="a"/>
    <w:uiPriority w:val="34"/>
    <w:qFormat/>
    <w:rsid w:val="008647D0"/>
    <w:pPr>
      <w:ind w:left="720"/>
      <w:contextualSpacing/>
    </w:pPr>
  </w:style>
  <w:style w:type="paragraph" w:styleId="a6">
    <w:name w:val="header"/>
    <w:basedOn w:val="a"/>
    <w:link w:val="Char0"/>
    <w:uiPriority w:val="99"/>
    <w:unhideWhenUsed/>
    <w:rsid w:val="00053001"/>
    <w:pPr>
      <w:tabs>
        <w:tab w:val="center" w:pos="4513"/>
        <w:tab w:val="right" w:pos="9026"/>
      </w:tabs>
      <w:spacing w:after="0" w:line="240" w:lineRule="auto"/>
    </w:pPr>
  </w:style>
  <w:style w:type="character" w:customStyle="1" w:styleId="Char0">
    <w:name w:val="رأس الصفحة Char"/>
    <w:basedOn w:val="a0"/>
    <w:link w:val="a6"/>
    <w:uiPriority w:val="99"/>
    <w:rsid w:val="00053001"/>
  </w:style>
  <w:style w:type="paragraph" w:styleId="a7">
    <w:name w:val="footer"/>
    <w:basedOn w:val="a"/>
    <w:link w:val="Char1"/>
    <w:uiPriority w:val="99"/>
    <w:unhideWhenUsed/>
    <w:rsid w:val="00053001"/>
    <w:pPr>
      <w:tabs>
        <w:tab w:val="center" w:pos="4513"/>
        <w:tab w:val="right" w:pos="9026"/>
      </w:tabs>
      <w:spacing w:after="0" w:line="240" w:lineRule="auto"/>
    </w:pPr>
  </w:style>
  <w:style w:type="character" w:customStyle="1" w:styleId="Char1">
    <w:name w:val="تذييل الصفحة Char"/>
    <w:basedOn w:val="a0"/>
    <w:link w:val="a7"/>
    <w:uiPriority w:val="99"/>
    <w:rsid w:val="00053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355</TotalTime>
  <Pages>2</Pages>
  <Words>585</Words>
  <Characters>3341</Characters>
  <Application>Microsoft Office Word</Application>
  <DocSecurity>0</DocSecurity>
  <Lines>27</Lines>
  <Paragraphs>7</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 salh</dc:creator>
  <cp:keywords/>
  <dc:description/>
  <cp:lastModifiedBy>Eng salh</cp:lastModifiedBy>
  <cp:revision>35</cp:revision>
  <dcterms:created xsi:type="dcterms:W3CDTF">2021-04-15T17:49:00Z</dcterms:created>
  <dcterms:modified xsi:type="dcterms:W3CDTF">2023-11-04T15:59:00Z</dcterms:modified>
</cp:coreProperties>
</file>