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0C9" w:rsidRDefault="004D514C" w:rsidP="004D514C">
      <w:pPr>
        <w:spacing w:line="276" w:lineRule="auto"/>
        <w:jc w:val="both"/>
        <w:rPr>
          <w:rFonts w:ascii="Sakkal Majalla" w:hAnsi="Sakkal Majalla" w:cs="Sakkal Majalla"/>
          <w:b/>
          <w:bCs/>
          <w:sz w:val="36"/>
          <w:szCs w:val="36"/>
          <w:rtl/>
          <w:lang w:bidi="ar-IQ"/>
        </w:rPr>
      </w:pPr>
      <w:r w:rsidRPr="00E8303A">
        <w:rPr>
          <w:rFonts w:ascii="Sakkal Majalla" w:hAnsi="Sakkal Majalla" w:cs="Sakkal Majalla" w:hint="cs"/>
          <w:b/>
          <w:bCs/>
          <w:sz w:val="36"/>
          <w:szCs w:val="36"/>
          <w:rtl/>
          <w:lang w:bidi="ar-IQ"/>
        </w:rPr>
        <w:t xml:space="preserve">مادة العقوبات القسم </w:t>
      </w:r>
      <w:proofErr w:type="gramStart"/>
      <w:r w:rsidRPr="00E8303A">
        <w:rPr>
          <w:rFonts w:ascii="Sakkal Majalla" w:hAnsi="Sakkal Majalla" w:cs="Sakkal Majalla" w:hint="cs"/>
          <w:b/>
          <w:bCs/>
          <w:sz w:val="36"/>
          <w:szCs w:val="36"/>
          <w:rtl/>
          <w:lang w:bidi="ar-IQ"/>
        </w:rPr>
        <w:t>الخاص  ــــ</w:t>
      </w:r>
      <w:proofErr w:type="gramEnd"/>
      <w:r w:rsidRPr="00E8303A">
        <w:rPr>
          <w:rFonts w:ascii="Sakkal Majalla" w:hAnsi="Sakkal Majalla" w:cs="Sakkal Majalla" w:hint="cs"/>
          <w:b/>
          <w:bCs/>
          <w:sz w:val="36"/>
          <w:szCs w:val="36"/>
          <w:rtl/>
          <w:lang w:bidi="ar-IQ"/>
        </w:rPr>
        <w:t xml:space="preserve"> المحاضرة الثانية</w:t>
      </w:r>
    </w:p>
    <w:p w:rsidR="00CE447B" w:rsidRPr="00CE447B" w:rsidRDefault="00CE447B" w:rsidP="00CE447B">
      <w:pPr>
        <w:spacing w:line="360" w:lineRule="auto"/>
        <w:ind w:left="-100" w:right="142"/>
        <w:jc w:val="both"/>
        <w:rPr>
          <w:rFonts w:ascii="Sakkal Majalla" w:hAnsi="Sakkal Majalla" w:cs="Sakkal Majalla"/>
          <w:b/>
          <w:bCs/>
          <w:sz w:val="32"/>
          <w:szCs w:val="32"/>
          <w:rtl/>
          <w:lang w:bidi="ar-IQ"/>
        </w:rPr>
      </w:pPr>
      <w:proofErr w:type="gramStart"/>
      <w:r>
        <w:rPr>
          <w:rFonts w:ascii="Sakkal Majalla" w:hAnsi="Sakkal Majalla" w:cs="Sakkal Majalla"/>
          <w:b/>
          <w:bCs/>
          <w:sz w:val="32"/>
          <w:szCs w:val="32"/>
          <w:rtl/>
          <w:lang w:bidi="ar-IQ"/>
        </w:rPr>
        <w:t>ملاحظة :</w:t>
      </w:r>
      <w:proofErr w:type="gramEnd"/>
      <w:r>
        <w:rPr>
          <w:rFonts w:ascii="Sakkal Majalla" w:hAnsi="Sakkal Majalla" w:cs="Sakkal Majalla"/>
          <w:b/>
          <w:bCs/>
          <w:sz w:val="32"/>
          <w:szCs w:val="32"/>
          <w:rtl/>
          <w:lang w:bidi="ar-IQ"/>
        </w:rPr>
        <w:t xml:space="preserve"> لا تغني هذه المحاضرات عن الرجوع المنهج المعتمد ولا تمثل سوى شرحاً مختصرا للمادة يقابل شرح الأستاذ داخل المحاضرة .</w:t>
      </w:r>
    </w:p>
    <w:p w:rsidR="004D514C" w:rsidRPr="00E8303A" w:rsidRDefault="004D514C" w:rsidP="004D514C">
      <w:pPr>
        <w:spacing w:line="276" w:lineRule="auto"/>
        <w:jc w:val="both"/>
        <w:rPr>
          <w:rFonts w:ascii="Sakkal Majalla" w:hAnsi="Sakkal Majalla" w:cs="Sakkal Majalla"/>
          <w:b/>
          <w:bCs/>
          <w:sz w:val="36"/>
          <w:szCs w:val="36"/>
          <w:rtl/>
          <w:lang w:bidi="ar-IQ"/>
        </w:rPr>
      </w:pPr>
      <w:proofErr w:type="spellStart"/>
      <w:r w:rsidRPr="00E8303A">
        <w:rPr>
          <w:rFonts w:ascii="Sakkal Majalla" w:hAnsi="Sakkal Majalla" w:cs="Sakkal Majalla" w:hint="cs"/>
          <w:b/>
          <w:bCs/>
          <w:sz w:val="36"/>
          <w:szCs w:val="36"/>
          <w:rtl/>
          <w:lang w:bidi="ar-IQ"/>
        </w:rPr>
        <w:t>ثامنا.قتل</w:t>
      </w:r>
      <w:proofErr w:type="spellEnd"/>
      <w:r w:rsidRPr="00E8303A">
        <w:rPr>
          <w:rFonts w:ascii="Sakkal Majalla" w:hAnsi="Sakkal Majalla" w:cs="Sakkal Majalla" w:hint="cs"/>
          <w:b/>
          <w:bCs/>
          <w:sz w:val="36"/>
          <w:szCs w:val="36"/>
          <w:rtl/>
          <w:lang w:bidi="ar-IQ"/>
        </w:rPr>
        <w:t xml:space="preserve"> شخصين فأكثر بفعل واحد</w:t>
      </w:r>
    </w:p>
    <w:p w:rsidR="004D514C" w:rsidRDefault="004D514C" w:rsidP="0009660E">
      <w:pPr>
        <w:spacing w:line="276" w:lineRule="auto"/>
        <w:jc w:val="both"/>
        <w:rPr>
          <w:rFonts w:ascii="Sakkal Majalla" w:hAnsi="Sakkal Majalla" w:cs="Sakkal Majalla"/>
          <w:sz w:val="36"/>
          <w:szCs w:val="36"/>
          <w:rtl/>
          <w:lang w:bidi="ar-IQ"/>
        </w:rPr>
      </w:pPr>
      <w:r>
        <w:rPr>
          <w:rFonts w:ascii="Sakkal Majalla" w:hAnsi="Sakkal Majalla" w:cs="Sakkal Majalla" w:hint="cs"/>
          <w:sz w:val="36"/>
          <w:szCs w:val="36"/>
          <w:rtl/>
          <w:lang w:bidi="ar-IQ"/>
        </w:rPr>
        <w:t xml:space="preserve">ويشترط لتحقق هذا الظرف (406/1/و) ارتكاب الجاني لفعل واحد بقصد قتل شخصين او </w:t>
      </w:r>
      <w:proofErr w:type="gramStart"/>
      <w:r>
        <w:rPr>
          <w:rFonts w:ascii="Sakkal Majalla" w:hAnsi="Sakkal Majalla" w:cs="Sakkal Majalla" w:hint="cs"/>
          <w:sz w:val="36"/>
          <w:szCs w:val="36"/>
          <w:rtl/>
          <w:lang w:bidi="ar-IQ"/>
        </w:rPr>
        <w:t>اكثر ،</w:t>
      </w:r>
      <w:proofErr w:type="gramEnd"/>
      <w:r>
        <w:rPr>
          <w:rFonts w:ascii="Sakkal Majalla" w:hAnsi="Sakkal Majalla" w:cs="Sakkal Majalla" w:hint="cs"/>
          <w:sz w:val="36"/>
          <w:szCs w:val="36"/>
          <w:rtl/>
          <w:lang w:bidi="ar-IQ"/>
        </w:rPr>
        <w:t xml:space="preserve"> أي انصراف الإرادة ابتداءً الى انهاء حياة اكثر من شخص </w:t>
      </w:r>
      <w:r w:rsidR="0009660E">
        <w:rPr>
          <w:rFonts w:ascii="Sakkal Majalla" w:hAnsi="Sakkal Majalla" w:cs="Sakkal Majalla" w:hint="cs"/>
          <w:sz w:val="36"/>
          <w:szCs w:val="36"/>
          <w:rtl/>
          <w:lang w:bidi="ar-IQ"/>
        </w:rPr>
        <w:t>،ويترتب عليه اذا تعددت الأفعال كنا امام حالة تعدد حقيقي للجرائم فاذا كانت الجرائم غير مرتبطة ببعضها ولا تجمع بينها وحدة الغرض فيحكم على الجاني بالعقوبة المقررة لكل جريمة وتنفذ عليه بالتعاقب على ان لا تزيد مدة العقوبة المنفذة على الحد الأقصى لتنفيذ العقوبات السالبة للحرية وقدره خمس وعشرين سنة (م/143)</w:t>
      </w:r>
    </w:p>
    <w:p w:rsidR="0009660E" w:rsidRDefault="0009660E" w:rsidP="0009660E">
      <w:pPr>
        <w:spacing w:line="276" w:lineRule="auto"/>
        <w:jc w:val="both"/>
        <w:rPr>
          <w:rFonts w:ascii="Sakkal Majalla" w:hAnsi="Sakkal Majalla" w:cs="Sakkal Majalla"/>
          <w:sz w:val="36"/>
          <w:szCs w:val="36"/>
          <w:rtl/>
          <w:lang w:bidi="ar-IQ"/>
        </w:rPr>
      </w:pPr>
      <w:r>
        <w:rPr>
          <w:rFonts w:ascii="Sakkal Majalla" w:hAnsi="Sakkal Majalla" w:cs="Sakkal Majalla" w:hint="cs"/>
          <w:sz w:val="36"/>
          <w:szCs w:val="36"/>
          <w:rtl/>
          <w:lang w:bidi="ar-IQ"/>
        </w:rPr>
        <w:t>اما اذا كانت الجرائم مرتبطة ويجمعها غرض واحد فيحكم بالعقوبة المقررة لكل جريمة ويؤمر بتنفيذ العقوبة الأشد م(</w:t>
      </w:r>
      <w:proofErr w:type="gramStart"/>
      <w:r>
        <w:rPr>
          <w:rFonts w:ascii="Sakkal Majalla" w:hAnsi="Sakkal Majalla" w:cs="Sakkal Majalla" w:hint="cs"/>
          <w:sz w:val="36"/>
          <w:szCs w:val="36"/>
          <w:rtl/>
          <w:lang w:bidi="ar-IQ"/>
        </w:rPr>
        <w:t>142)</w:t>
      </w:r>
      <w:proofErr w:type="spellStart"/>
      <w:r>
        <w:rPr>
          <w:rFonts w:ascii="Sakkal Majalla" w:hAnsi="Sakkal Majalla" w:cs="Sakkal Majalla" w:hint="cs"/>
          <w:sz w:val="36"/>
          <w:szCs w:val="36"/>
          <w:rtl/>
          <w:lang w:bidi="ar-IQ"/>
        </w:rPr>
        <w:t>ق.ع</w:t>
      </w:r>
      <w:proofErr w:type="spellEnd"/>
      <w:r>
        <w:rPr>
          <w:rFonts w:ascii="Sakkal Majalla" w:hAnsi="Sakkal Majalla" w:cs="Sakkal Majalla" w:hint="cs"/>
          <w:sz w:val="36"/>
          <w:szCs w:val="36"/>
          <w:rtl/>
          <w:lang w:bidi="ar-IQ"/>
        </w:rPr>
        <w:t>.</w:t>
      </w:r>
      <w:proofErr w:type="gramEnd"/>
    </w:p>
    <w:p w:rsidR="0009660E" w:rsidRDefault="0009660E" w:rsidP="0009660E">
      <w:pPr>
        <w:spacing w:line="276" w:lineRule="auto"/>
        <w:jc w:val="both"/>
        <w:rPr>
          <w:rFonts w:ascii="Sakkal Majalla" w:hAnsi="Sakkal Majalla" w:cs="Sakkal Majalla"/>
          <w:sz w:val="36"/>
          <w:szCs w:val="36"/>
          <w:rtl/>
          <w:lang w:bidi="ar-IQ"/>
        </w:rPr>
      </w:pPr>
      <w:r>
        <w:rPr>
          <w:rFonts w:ascii="Sakkal Majalla" w:hAnsi="Sakkal Majalla" w:cs="Sakkal Majalla" w:hint="cs"/>
          <w:sz w:val="36"/>
          <w:szCs w:val="36"/>
          <w:rtl/>
          <w:lang w:bidi="ar-IQ"/>
        </w:rPr>
        <w:t>وفي حال انصراف قصد الجاني الى قتل شخص واحد وأدى فعله الى مقتل اكثر من شخص فيعاقب في هذه الحالة وفقا للمادة (406/2/</w:t>
      </w:r>
      <w:proofErr w:type="gramStart"/>
      <w:r>
        <w:rPr>
          <w:rFonts w:ascii="Sakkal Majalla" w:hAnsi="Sakkal Majalla" w:cs="Sakkal Majalla" w:hint="cs"/>
          <w:sz w:val="36"/>
          <w:szCs w:val="36"/>
          <w:rtl/>
          <w:lang w:bidi="ar-IQ"/>
        </w:rPr>
        <w:t>أ)</w:t>
      </w:r>
      <w:proofErr w:type="spellStart"/>
      <w:r>
        <w:rPr>
          <w:rFonts w:ascii="Sakkal Majalla" w:hAnsi="Sakkal Majalla" w:cs="Sakkal Majalla" w:hint="cs"/>
          <w:sz w:val="36"/>
          <w:szCs w:val="36"/>
          <w:rtl/>
          <w:lang w:bidi="ar-IQ"/>
        </w:rPr>
        <w:t>ق.ع</w:t>
      </w:r>
      <w:proofErr w:type="spellEnd"/>
      <w:proofErr w:type="gramEnd"/>
      <w:r>
        <w:rPr>
          <w:rFonts w:ascii="Sakkal Majalla" w:hAnsi="Sakkal Majalla" w:cs="Sakkal Majalla" w:hint="cs"/>
          <w:sz w:val="36"/>
          <w:szCs w:val="36"/>
          <w:rtl/>
          <w:lang w:bidi="ar-IQ"/>
        </w:rPr>
        <w:t xml:space="preserve"> لان إرادة الجاني لم تنصرف الى قتل اكثر من شخص ولكن الفعل أدى الى قتل اكثر من شخص ويشترط هنا تحقق الوفاة ولكن مالحكم اذا توفي الشخص الأول وأصيب الاخر بجراح فقط ؟ للإجابة على هذا التساؤل نكون امام </w:t>
      </w:r>
      <w:proofErr w:type="gramStart"/>
      <w:r>
        <w:rPr>
          <w:rFonts w:ascii="Sakkal Majalla" w:hAnsi="Sakkal Majalla" w:cs="Sakkal Majalla" w:hint="cs"/>
          <w:sz w:val="36"/>
          <w:szCs w:val="36"/>
          <w:rtl/>
          <w:lang w:bidi="ar-IQ"/>
        </w:rPr>
        <w:t>فرضين :</w:t>
      </w:r>
      <w:proofErr w:type="gramEnd"/>
    </w:p>
    <w:p w:rsidR="0009660E" w:rsidRDefault="0009660E" w:rsidP="0009660E">
      <w:pPr>
        <w:spacing w:line="276" w:lineRule="auto"/>
        <w:jc w:val="both"/>
        <w:rPr>
          <w:rFonts w:ascii="Sakkal Majalla" w:hAnsi="Sakkal Majalla" w:cs="Sakkal Majalla"/>
          <w:sz w:val="36"/>
          <w:szCs w:val="36"/>
          <w:rtl/>
          <w:lang w:bidi="ar-IQ"/>
        </w:rPr>
      </w:pPr>
      <w:proofErr w:type="gramStart"/>
      <w:r>
        <w:rPr>
          <w:rFonts w:ascii="Sakkal Majalla" w:hAnsi="Sakkal Majalla" w:cs="Sakkal Majalla" w:hint="cs"/>
          <w:sz w:val="36"/>
          <w:szCs w:val="36"/>
          <w:rtl/>
          <w:lang w:bidi="ar-IQ"/>
        </w:rPr>
        <w:t>الأول .اعتبار</w:t>
      </w:r>
      <w:proofErr w:type="gramEnd"/>
      <w:r>
        <w:rPr>
          <w:rFonts w:ascii="Sakkal Majalla" w:hAnsi="Sakkal Majalla" w:cs="Sakkal Majalla" w:hint="cs"/>
          <w:sz w:val="36"/>
          <w:szCs w:val="36"/>
          <w:rtl/>
          <w:lang w:bidi="ar-IQ"/>
        </w:rPr>
        <w:t xml:space="preserve"> الحالة حالة تعدد معنوي ومن ثم تطبق المادة 141 التي تقضي باعتبار الجريمة ذات العقوبة الأشد والحكم بالعقوبة المقررة لها</w:t>
      </w:r>
      <w:r w:rsidR="00E8303A">
        <w:rPr>
          <w:rFonts w:ascii="Sakkal Majalla" w:hAnsi="Sakkal Majalla" w:cs="Sakkal Majalla" w:hint="cs"/>
          <w:sz w:val="36"/>
          <w:szCs w:val="36"/>
          <w:rtl/>
          <w:lang w:bidi="ar-IQ"/>
        </w:rPr>
        <w:t xml:space="preserve"> فيما اذا كون الفعل جرائم متعددة ولكن هذا الحل يصطدم مع رغبة المشرع في تشديد العقوبة اذا قتل الجاني شخصين فاكثر بفعل واحد.</w:t>
      </w:r>
    </w:p>
    <w:p w:rsidR="00E8303A" w:rsidRDefault="00E8303A" w:rsidP="0009660E">
      <w:pPr>
        <w:spacing w:line="276" w:lineRule="auto"/>
        <w:jc w:val="both"/>
        <w:rPr>
          <w:rFonts w:ascii="Sakkal Majalla" w:hAnsi="Sakkal Majalla" w:cs="Sakkal Majalla"/>
          <w:sz w:val="36"/>
          <w:szCs w:val="36"/>
          <w:rtl/>
          <w:lang w:bidi="ar-IQ"/>
        </w:rPr>
      </w:pPr>
      <w:proofErr w:type="gramStart"/>
      <w:r>
        <w:rPr>
          <w:rFonts w:ascii="Sakkal Majalla" w:hAnsi="Sakkal Majalla" w:cs="Sakkal Majalla" w:hint="cs"/>
          <w:sz w:val="36"/>
          <w:szCs w:val="36"/>
          <w:rtl/>
          <w:lang w:bidi="ar-IQ"/>
        </w:rPr>
        <w:lastRenderedPageBreak/>
        <w:t>الثاني :اعتبار</w:t>
      </w:r>
      <w:proofErr w:type="gramEnd"/>
      <w:r>
        <w:rPr>
          <w:rFonts w:ascii="Sakkal Majalla" w:hAnsi="Sakkal Majalla" w:cs="Sakkal Majalla" w:hint="cs"/>
          <w:sz w:val="36"/>
          <w:szCs w:val="36"/>
          <w:rtl/>
          <w:lang w:bidi="ar-IQ"/>
        </w:rPr>
        <w:t xml:space="preserve"> الفعل مكون </w:t>
      </w:r>
      <w:proofErr w:type="spellStart"/>
      <w:r>
        <w:rPr>
          <w:rFonts w:ascii="Sakkal Majalla" w:hAnsi="Sakkal Majalla" w:cs="Sakkal Majalla" w:hint="cs"/>
          <w:sz w:val="36"/>
          <w:szCs w:val="36"/>
          <w:rtl/>
          <w:lang w:bidi="ar-IQ"/>
        </w:rPr>
        <w:t>لاكثر</w:t>
      </w:r>
      <w:proofErr w:type="spellEnd"/>
      <w:r>
        <w:rPr>
          <w:rFonts w:ascii="Sakkal Majalla" w:hAnsi="Sakkal Majalla" w:cs="Sakkal Majalla" w:hint="cs"/>
          <w:sz w:val="36"/>
          <w:szCs w:val="36"/>
          <w:rtl/>
          <w:lang w:bidi="ar-IQ"/>
        </w:rPr>
        <w:t xml:space="preserve"> من نتيجة ومن ثم انطباق النص الذي نحن بصدده وتشيد العقوبة بحق الجاني ولكن هذا الحل يتعارض مع واقع الحال لان الفعل لم يؤد الى مقتل اكثر من شخص . والراجح ان هذه الحال ينطبق عليها الرأي الأول كون الفعل أدى الى اكثر من نتيجة جرمية، وفيما يتعلق بالتعارض مع قصد المشرع في التشديد فإنها هذا الهدف يتحقق عندما تحصل وفاة اكثر من شخص على الفعل وهذا ما انتفى تحققه في الحالة </w:t>
      </w:r>
      <w:proofErr w:type="gramStart"/>
      <w:r>
        <w:rPr>
          <w:rFonts w:ascii="Sakkal Majalla" w:hAnsi="Sakkal Majalla" w:cs="Sakkal Majalla" w:hint="cs"/>
          <w:sz w:val="36"/>
          <w:szCs w:val="36"/>
          <w:rtl/>
          <w:lang w:bidi="ar-IQ"/>
        </w:rPr>
        <w:t>المذكورة .</w:t>
      </w:r>
      <w:proofErr w:type="gramEnd"/>
    </w:p>
    <w:p w:rsidR="00E8303A" w:rsidRDefault="00E8303A" w:rsidP="0009660E">
      <w:pPr>
        <w:spacing w:line="276" w:lineRule="auto"/>
        <w:jc w:val="both"/>
        <w:rPr>
          <w:rFonts w:ascii="Sakkal Majalla" w:hAnsi="Sakkal Majalla" w:cs="Sakkal Majalla"/>
          <w:sz w:val="36"/>
          <w:szCs w:val="36"/>
          <w:rtl/>
          <w:lang w:bidi="ar-IQ"/>
        </w:rPr>
      </w:pPr>
      <w:proofErr w:type="spellStart"/>
      <w:r>
        <w:rPr>
          <w:rFonts w:ascii="Sakkal Majalla" w:hAnsi="Sakkal Majalla" w:cs="Sakkal Majalla" w:hint="cs"/>
          <w:sz w:val="36"/>
          <w:szCs w:val="36"/>
          <w:rtl/>
          <w:lang w:bidi="ar-IQ"/>
        </w:rPr>
        <w:t>تاسعا.اقتران</w:t>
      </w:r>
      <w:proofErr w:type="spellEnd"/>
      <w:r>
        <w:rPr>
          <w:rFonts w:ascii="Sakkal Majalla" w:hAnsi="Sakkal Majalla" w:cs="Sakkal Majalla" w:hint="cs"/>
          <w:sz w:val="36"/>
          <w:szCs w:val="36"/>
          <w:rtl/>
          <w:lang w:bidi="ar-IQ"/>
        </w:rPr>
        <w:t xml:space="preserve"> القتل بجريمة او اكثر من جرائم القتل او الشروع </w:t>
      </w:r>
      <w:proofErr w:type="gramStart"/>
      <w:r>
        <w:rPr>
          <w:rFonts w:ascii="Sakkal Majalla" w:hAnsi="Sakkal Majalla" w:cs="Sakkal Majalla" w:hint="cs"/>
          <w:sz w:val="36"/>
          <w:szCs w:val="36"/>
          <w:rtl/>
          <w:lang w:bidi="ar-IQ"/>
        </w:rPr>
        <w:t>فيها .</w:t>
      </w:r>
      <w:proofErr w:type="gramEnd"/>
    </w:p>
    <w:p w:rsidR="00E8303A" w:rsidRDefault="00E8303A" w:rsidP="0009660E">
      <w:pPr>
        <w:spacing w:line="276" w:lineRule="auto"/>
        <w:jc w:val="both"/>
        <w:rPr>
          <w:rFonts w:ascii="Sakkal Majalla" w:hAnsi="Sakkal Majalla" w:cs="Sakkal Majalla"/>
          <w:sz w:val="36"/>
          <w:szCs w:val="36"/>
          <w:rtl/>
          <w:lang w:bidi="ar-IQ"/>
        </w:rPr>
      </w:pPr>
      <w:r>
        <w:rPr>
          <w:rFonts w:ascii="Sakkal Majalla" w:hAnsi="Sakkal Majalla" w:cs="Sakkal Majalla" w:hint="cs"/>
          <w:sz w:val="36"/>
          <w:szCs w:val="36"/>
          <w:rtl/>
          <w:lang w:bidi="ar-IQ"/>
        </w:rPr>
        <w:t xml:space="preserve">تمثل هذه الحالة صورة من صور التعدد الحقيقي المنصوص عليها في المادة 143 </w:t>
      </w:r>
      <w:proofErr w:type="spellStart"/>
      <w:r>
        <w:rPr>
          <w:rFonts w:ascii="Sakkal Majalla" w:hAnsi="Sakkal Majalla" w:cs="Sakkal Majalla" w:hint="cs"/>
          <w:sz w:val="36"/>
          <w:szCs w:val="36"/>
          <w:rtl/>
          <w:lang w:bidi="ar-IQ"/>
        </w:rPr>
        <w:t>ق.ع</w:t>
      </w:r>
      <w:proofErr w:type="spellEnd"/>
      <w:r>
        <w:rPr>
          <w:rFonts w:ascii="Sakkal Majalla" w:hAnsi="Sakkal Majalla" w:cs="Sakkal Majalla" w:hint="cs"/>
          <w:sz w:val="36"/>
          <w:szCs w:val="36"/>
          <w:rtl/>
          <w:lang w:bidi="ar-IQ"/>
        </w:rPr>
        <w:t xml:space="preserve"> ولكن المشرع عدها من حالات تشديد عقوبة جريمة القتل </w:t>
      </w:r>
      <w:proofErr w:type="spellStart"/>
      <w:r>
        <w:rPr>
          <w:rFonts w:ascii="Sakkal Majalla" w:hAnsi="Sakkal Majalla" w:cs="Sakkal Majalla" w:hint="cs"/>
          <w:sz w:val="36"/>
          <w:szCs w:val="36"/>
          <w:rtl/>
          <w:lang w:bidi="ar-IQ"/>
        </w:rPr>
        <w:t>وشترط</w:t>
      </w:r>
      <w:proofErr w:type="spellEnd"/>
      <w:r>
        <w:rPr>
          <w:rFonts w:ascii="Sakkal Majalla" w:hAnsi="Sakkal Majalla" w:cs="Sakkal Majalla" w:hint="cs"/>
          <w:sz w:val="36"/>
          <w:szCs w:val="36"/>
          <w:rtl/>
          <w:lang w:bidi="ar-IQ"/>
        </w:rPr>
        <w:t xml:space="preserve"> لقيام هذا الظرف م(406/1/ز) الشروط </w:t>
      </w:r>
      <w:proofErr w:type="gramStart"/>
      <w:r>
        <w:rPr>
          <w:rFonts w:ascii="Sakkal Majalla" w:hAnsi="Sakkal Majalla" w:cs="Sakkal Majalla" w:hint="cs"/>
          <w:sz w:val="36"/>
          <w:szCs w:val="36"/>
          <w:rtl/>
          <w:lang w:bidi="ar-IQ"/>
        </w:rPr>
        <w:t>التالية :</w:t>
      </w:r>
      <w:proofErr w:type="gramEnd"/>
    </w:p>
    <w:p w:rsidR="00E8303A" w:rsidRDefault="00E8303A" w:rsidP="00E8303A">
      <w:pPr>
        <w:pStyle w:val="a3"/>
        <w:numPr>
          <w:ilvl w:val="0"/>
          <w:numId w:val="1"/>
        </w:numPr>
        <w:spacing w:line="276" w:lineRule="auto"/>
        <w:jc w:val="both"/>
        <w:rPr>
          <w:rFonts w:ascii="Sakkal Majalla" w:hAnsi="Sakkal Majalla" w:cs="Sakkal Majalla"/>
          <w:sz w:val="36"/>
          <w:szCs w:val="36"/>
          <w:lang w:bidi="ar-IQ"/>
        </w:rPr>
      </w:pPr>
      <w:r>
        <w:rPr>
          <w:rFonts w:ascii="Sakkal Majalla" w:hAnsi="Sakkal Majalla" w:cs="Sakkal Majalla" w:hint="cs"/>
          <w:sz w:val="36"/>
          <w:szCs w:val="36"/>
          <w:rtl/>
          <w:lang w:bidi="ar-IQ"/>
        </w:rPr>
        <w:t xml:space="preserve">ارتكاب الجاني جريمة القتل العمد ابتداءً فهذه الجريمة لازمة وضرورية لانطباق النص المذكور، ثم تقترن بجريمة قتل أخرى او اكثر او شروع فيها ، ومفاد هذا الشرط ان يرتكب الجاني فعل الاعتداء وارادته متجهة الى قتل شخص وتتحقق الوفاة ثم تقترن جريمة القتل الأولى </w:t>
      </w:r>
      <w:r w:rsidR="00006F64">
        <w:rPr>
          <w:rFonts w:ascii="Sakkal Majalla" w:hAnsi="Sakkal Majalla" w:cs="Sakkal Majalla" w:hint="cs"/>
          <w:sz w:val="36"/>
          <w:szCs w:val="36"/>
          <w:rtl/>
          <w:lang w:bidi="ar-IQ"/>
        </w:rPr>
        <w:t>بجريمة او اكثر من جرائم القتل او الشروع فيها ، ويترتب على ذلك عدم انطباق النص المذكور اذا لم تتحقق الوفاة بدءاً وانما تحقق الشروع فقط حتى لو اقترن بجريمة قتل عمدية لاحقا وبذلك لا تشدد العقوبة ، وكذلك لا يتطبق النص اذا اقترنت جريمة القتل العند الأول بجريمة أخرى من غير جرائم القتل العند او الشروع فيها كجريمة السرقة مثلا او الشروع فيها ،وفي حال اذا شرع الجاني بقتل شخصين وذلك بإطلاق النار ففي هذه الحالة يتعين تنفيذ العقوبتين عليه بالتعاقب باعتبارها افعالا متعددة شكلت جرائم متعددة ذلك ان الاعتداء على كل شخص يعد غرضا مستقلا الا اذا قرر المشرع غير ذلك كما في المادة (4046/1/ز) المذكورة انفا.</w:t>
      </w:r>
    </w:p>
    <w:p w:rsidR="00006F64" w:rsidRDefault="00006F64" w:rsidP="00E8303A">
      <w:pPr>
        <w:pStyle w:val="a3"/>
        <w:numPr>
          <w:ilvl w:val="0"/>
          <w:numId w:val="1"/>
        </w:numPr>
        <w:spacing w:line="276" w:lineRule="auto"/>
        <w:jc w:val="both"/>
        <w:rPr>
          <w:rFonts w:ascii="Sakkal Majalla" w:hAnsi="Sakkal Majalla" w:cs="Sakkal Majalla"/>
          <w:sz w:val="36"/>
          <w:szCs w:val="36"/>
          <w:lang w:bidi="ar-IQ"/>
        </w:rPr>
      </w:pPr>
      <w:r>
        <w:rPr>
          <w:rFonts w:ascii="Sakkal Majalla" w:hAnsi="Sakkal Majalla" w:cs="Sakkal Majalla" w:hint="cs"/>
          <w:sz w:val="36"/>
          <w:szCs w:val="36"/>
          <w:rtl/>
          <w:lang w:bidi="ar-IQ"/>
        </w:rPr>
        <w:lastRenderedPageBreak/>
        <w:t xml:space="preserve">ان تكون الجريمتين الأولى والمقترنة بها او الأفعال المكونة لما متميزة عن بعضها ومستقلة لاستقلال الافعال المكونة لها بحيث لو صرفنا النظر عن جريمة القتل العمد التي وقعت </w:t>
      </w:r>
      <w:proofErr w:type="spellStart"/>
      <w:r>
        <w:rPr>
          <w:rFonts w:ascii="Sakkal Majalla" w:hAnsi="Sakkal Majalla" w:cs="Sakkal Majalla" w:hint="cs"/>
          <w:sz w:val="36"/>
          <w:szCs w:val="36"/>
          <w:rtl/>
          <w:lang w:bidi="ar-IQ"/>
        </w:rPr>
        <w:t>ابتداءاً</w:t>
      </w:r>
      <w:proofErr w:type="spellEnd"/>
      <w:r>
        <w:rPr>
          <w:rFonts w:ascii="Sakkal Majalla" w:hAnsi="Sakkal Majalla" w:cs="Sakkal Majalla" w:hint="cs"/>
          <w:sz w:val="36"/>
          <w:szCs w:val="36"/>
          <w:rtl/>
          <w:lang w:bidi="ar-IQ"/>
        </w:rPr>
        <w:t xml:space="preserve"> وافترضنا لنها لم تقع فان الجاني يبقى مسؤولا عن جريمة القتل الثانية او الشروع فيها وذلك لان هذه الجريمة مستقلة عن الأولى وقائمة بذاتها ولها مادياتها </w:t>
      </w:r>
      <w:r w:rsidR="00387C76">
        <w:rPr>
          <w:rFonts w:ascii="Sakkal Majalla" w:hAnsi="Sakkal Majalla" w:cs="Sakkal Majalla" w:hint="cs"/>
          <w:sz w:val="36"/>
          <w:szCs w:val="36"/>
          <w:rtl/>
          <w:lang w:bidi="ar-IQ"/>
        </w:rPr>
        <w:t>المستقلة.</w:t>
      </w:r>
    </w:p>
    <w:p w:rsidR="00387C76" w:rsidRPr="00E8303A" w:rsidRDefault="00387C76" w:rsidP="00E8303A">
      <w:pPr>
        <w:pStyle w:val="a3"/>
        <w:numPr>
          <w:ilvl w:val="0"/>
          <w:numId w:val="1"/>
        </w:numPr>
        <w:spacing w:line="276" w:lineRule="auto"/>
        <w:jc w:val="both"/>
        <w:rPr>
          <w:rFonts w:ascii="Sakkal Majalla" w:hAnsi="Sakkal Majalla" w:cs="Sakkal Majalla"/>
          <w:sz w:val="36"/>
          <w:szCs w:val="36"/>
          <w:lang w:bidi="ar-IQ"/>
        </w:rPr>
      </w:pPr>
      <w:r>
        <w:rPr>
          <w:rFonts w:ascii="Sakkal Majalla" w:hAnsi="Sakkal Majalla" w:cs="Sakkal Majalla" w:hint="cs"/>
          <w:sz w:val="36"/>
          <w:szCs w:val="36"/>
          <w:rtl/>
          <w:lang w:bidi="ar-IQ"/>
        </w:rPr>
        <w:t xml:space="preserve">ان تكون هناك رابطة زمنية بين الجريمتين، أي يلزم ارتكاب جريمة القتل العمد الأولى وجريمة القتل العمد الثانية او الشروع فيها خلال مدة زمنية واحدة بحيث تتقارب الجريمتين زمنياً ،وهذا الشرط مستفاد من العلة التي دعت المشرع الى تشديد العقوبة وهي التشدد مع من يرتكب جرائم متعددة خلال مدة زمنية قصيرة فيكشف بذلك عن شخصية إجرامية خطرة ولكن هذا الشرك لا يعني تعاقب الجريمتان على الفور او في يوم واحد وهذا ما قضت به محكمة التمييز وهناك من يرى ضرورة ان تقع الجريمتين في زمان ومكان واحد في حين ذهب اخرون الى عدم اشتراط ذلك والملاحظ على المشرع العراقي انه لم يشترط ذلك فالمهم وجود فاصل زمني قصير بين الجريمتين وعلى كل حال يبقى تقدير الفترة الزمنية وتقاربها الى محكمة الموضوع كونها من المسائل الموضوعية </w:t>
      </w:r>
      <w:r w:rsidR="00CE447B">
        <w:rPr>
          <w:rFonts w:ascii="Sakkal Majalla" w:hAnsi="Sakkal Majalla" w:cs="Sakkal Majalla" w:hint="cs"/>
          <w:sz w:val="36"/>
          <w:szCs w:val="36"/>
          <w:rtl/>
          <w:lang w:bidi="ar-IQ"/>
        </w:rPr>
        <w:t>الداخلة في اختصاصها.</w:t>
      </w:r>
      <w:bookmarkStart w:id="0" w:name="_GoBack"/>
      <w:bookmarkEnd w:id="0"/>
    </w:p>
    <w:sectPr w:rsidR="00387C76" w:rsidRPr="00E8303A" w:rsidSect="004933C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28604A"/>
    <w:multiLevelType w:val="hybridMultilevel"/>
    <w:tmpl w:val="A6D24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9B9"/>
    <w:rsid w:val="00006F64"/>
    <w:rsid w:val="0009660E"/>
    <w:rsid w:val="00387C76"/>
    <w:rsid w:val="004933CB"/>
    <w:rsid w:val="004D514C"/>
    <w:rsid w:val="00753455"/>
    <w:rsid w:val="00CE447B"/>
    <w:rsid w:val="00D469B9"/>
    <w:rsid w:val="00E830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C9F06E-7C4D-43E9-A2AE-FF0EF290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30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576</Words>
  <Characters>3285</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Dabbas Almolaa</dc:creator>
  <cp:keywords/>
  <dc:description/>
  <cp:lastModifiedBy>Khaled Dabbas Almolaa</cp:lastModifiedBy>
  <cp:revision>7</cp:revision>
  <dcterms:created xsi:type="dcterms:W3CDTF">2020-04-04T08:05:00Z</dcterms:created>
  <dcterms:modified xsi:type="dcterms:W3CDTF">2020-04-04T09:01:00Z</dcterms:modified>
</cp:coreProperties>
</file>